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2FD7" w14:textId="77777777" w:rsidR="00D76FA2" w:rsidRPr="008D36C3" w:rsidRDefault="00313A37" w:rsidP="00313A37">
      <w:pPr>
        <w:jc w:val="right"/>
        <w:rPr>
          <w:sz w:val="20"/>
          <w:szCs w:val="20"/>
        </w:rPr>
      </w:pPr>
      <w:r w:rsidRPr="008D36C3">
        <w:rPr>
          <w:sz w:val="20"/>
          <w:szCs w:val="20"/>
        </w:rPr>
        <w:t>Name: ___________________________</w:t>
      </w:r>
    </w:p>
    <w:p w14:paraId="5BCD241E" w14:textId="77777777" w:rsidR="00313A37" w:rsidRPr="008D36C3" w:rsidRDefault="00313A37" w:rsidP="00313A37">
      <w:pPr>
        <w:jc w:val="right"/>
        <w:rPr>
          <w:sz w:val="20"/>
          <w:szCs w:val="20"/>
        </w:rPr>
      </w:pPr>
    </w:p>
    <w:p w14:paraId="67EF8B02" w14:textId="6F81D021" w:rsidR="00313A37" w:rsidRPr="008D36C3" w:rsidRDefault="00B010B9" w:rsidP="00313A37">
      <w:pPr>
        <w:jc w:val="center"/>
        <w:rPr>
          <w:b/>
          <w:sz w:val="20"/>
          <w:szCs w:val="20"/>
        </w:rPr>
      </w:pPr>
      <w:r w:rsidRPr="008D36C3">
        <w:rPr>
          <w:b/>
          <w:sz w:val="20"/>
          <w:szCs w:val="20"/>
        </w:rPr>
        <w:t>AP PSYCH</w:t>
      </w:r>
    </w:p>
    <w:p w14:paraId="6BB4AC15" w14:textId="202441F8" w:rsidR="00313A37" w:rsidRPr="008D36C3" w:rsidRDefault="00BC33BB" w:rsidP="00313A37">
      <w:pPr>
        <w:jc w:val="center"/>
        <w:rPr>
          <w:b/>
          <w:sz w:val="20"/>
          <w:szCs w:val="20"/>
        </w:rPr>
      </w:pPr>
      <w:r>
        <w:rPr>
          <w:b/>
          <w:sz w:val="20"/>
          <w:szCs w:val="20"/>
        </w:rPr>
        <w:t>Note Taking &amp; Note Cards</w:t>
      </w:r>
    </w:p>
    <w:p w14:paraId="4168FDDF" w14:textId="6416FD83" w:rsidR="009F4281" w:rsidRDefault="009F4281" w:rsidP="00AB7B61">
      <w:pPr>
        <w:keepLines/>
        <w:suppressAutoHyphens/>
        <w:autoSpaceDE w:val="0"/>
        <w:autoSpaceDN w:val="0"/>
        <w:adjustRightInd w:val="0"/>
        <w:rPr>
          <w:sz w:val="20"/>
          <w:szCs w:val="20"/>
        </w:rPr>
      </w:pPr>
    </w:p>
    <w:p w14:paraId="2A0389B5" w14:textId="32ECA70C" w:rsidR="00BC33BB" w:rsidRPr="00BC33BB" w:rsidRDefault="00BC33BB" w:rsidP="00AB7B61">
      <w:pPr>
        <w:keepLines/>
        <w:suppressAutoHyphens/>
        <w:autoSpaceDE w:val="0"/>
        <w:autoSpaceDN w:val="0"/>
        <w:adjustRightInd w:val="0"/>
        <w:rPr>
          <w:b/>
          <w:sz w:val="20"/>
          <w:szCs w:val="20"/>
        </w:rPr>
      </w:pPr>
      <w:r>
        <w:rPr>
          <w:b/>
          <w:sz w:val="20"/>
          <w:szCs w:val="20"/>
        </w:rPr>
        <w:t>Guidelines</w:t>
      </w:r>
      <w:r w:rsidR="00042B02">
        <w:rPr>
          <w:b/>
          <w:sz w:val="20"/>
          <w:szCs w:val="20"/>
        </w:rPr>
        <w:t xml:space="preserve"> for Note Taking:</w:t>
      </w:r>
    </w:p>
    <w:p w14:paraId="49E5C564" w14:textId="77777777" w:rsidR="00B77413" w:rsidRDefault="008D36C3" w:rsidP="00FF7FA6">
      <w:pPr>
        <w:keepLines/>
        <w:suppressAutoHyphens/>
        <w:autoSpaceDE w:val="0"/>
        <w:autoSpaceDN w:val="0"/>
        <w:adjustRightInd w:val="0"/>
        <w:rPr>
          <w:sz w:val="20"/>
          <w:szCs w:val="20"/>
        </w:rPr>
      </w:pPr>
      <w:r w:rsidRPr="008D36C3">
        <w:rPr>
          <w:sz w:val="20"/>
          <w:szCs w:val="20"/>
        </w:rPr>
        <w:t xml:space="preserve">Do you want to get an A+ in AP PSYCH?! </w:t>
      </w:r>
      <w:r w:rsidR="00FF7FA6" w:rsidRPr="008D36C3">
        <w:rPr>
          <w:sz w:val="20"/>
          <w:szCs w:val="20"/>
        </w:rPr>
        <w:t xml:space="preserve">Reading and taking notes are </w:t>
      </w:r>
      <w:r w:rsidRPr="008D36C3">
        <w:rPr>
          <w:sz w:val="20"/>
          <w:szCs w:val="20"/>
        </w:rPr>
        <w:t>critical for success in this course</w:t>
      </w:r>
      <w:r w:rsidR="00FF7FA6" w:rsidRPr="008D36C3">
        <w:rPr>
          <w:sz w:val="20"/>
          <w:szCs w:val="20"/>
        </w:rPr>
        <w:t xml:space="preserve">. </w:t>
      </w:r>
      <w:r w:rsidR="0054310D">
        <w:rPr>
          <w:sz w:val="20"/>
          <w:szCs w:val="20"/>
        </w:rPr>
        <w:t xml:space="preserve">There are 2 separate but </w:t>
      </w:r>
      <w:r w:rsidR="00B77413">
        <w:rPr>
          <w:sz w:val="20"/>
          <w:szCs w:val="20"/>
        </w:rPr>
        <w:t>equal</w:t>
      </w:r>
      <w:r w:rsidR="0054310D">
        <w:rPr>
          <w:sz w:val="20"/>
          <w:szCs w:val="20"/>
        </w:rPr>
        <w:t xml:space="preserve"> components</w:t>
      </w:r>
      <w:r w:rsidR="00B77413">
        <w:rPr>
          <w:sz w:val="20"/>
          <w:szCs w:val="20"/>
        </w:rPr>
        <w:t xml:space="preserve"> to reading and taking notes</w:t>
      </w:r>
      <w:r w:rsidR="0054310D">
        <w:rPr>
          <w:sz w:val="20"/>
          <w:szCs w:val="20"/>
        </w:rPr>
        <w:t xml:space="preserve">: </w:t>
      </w:r>
    </w:p>
    <w:p w14:paraId="03BC80B8" w14:textId="77777777" w:rsidR="00B77413" w:rsidRDefault="00B77413" w:rsidP="00B77413">
      <w:pPr>
        <w:pStyle w:val="ListParagraph"/>
        <w:keepLines/>
        <w:numPr>
          <w:ilvl w:val="0"/>
          <w:numId w:val="6"/>
        </w:numPr>
        <w:suppressAutoHyphens/>
        <w:autoSpaceDE w:val="0"/>
        <w:autoSpaceDN w:val="0"/>
        <w:adjustRightInd w:val="0"/>
        <w:rPr>
          <w:sz w:val="20"/>
          <w:szCs w:val="20"/>
        </w:rPr>
      </w:pPr>
      <w:r>
        <w:rPr>
          <w:sz w:val="20"/>
          <w:szCs w:val="20"/>
        </w:rPr>
        <w:t>Take notes in a notebook</w:t>
      </w:r>
    </w:p>
    <w:p w14:paraId="301F5EE8" w14:textId="0B09BBB3" w:rsidR="00042B02" w:rsidRPr="00B77413" w:rsidRDefault="00B77413" w:rsidP="00B77413">
      <w:pPr>
        <w:pStyle w:val="ListParagraph"/>
        <w:keepLines/>
        <w:numPr>
          <w:ilvl w:val="0"/>
          <w:numId w:val="6"/>
        </w:numPr>
        <w:suppressAutoHyphens/>
        <w:autoSpaceDE w:val="0"/>
        <w:autoSpaceDN w:val="0"/>
        <w:adjustRightInd w:val="0"/>
        <w:rPr>
          <w:sz w:val="20"/>
          <w:szCs w:val="20"/>
        </w:rPr>
      </w:pPr>
      <w:r>
        <w:rPr>
          <w:sz w:val="20"/>
          <w:szCs w:val="20"/>
        </w:rPr>
        <w:t>M</w:t>
      </w:r>
      <w:r w:rsidR="0054310D" w:rsidRPr="00B77413">
        <w:rPr>
          <w:sz w:val="20"/>
          <w:szCs w:val="20"/>
        </w:rPr>
        <w:t>ake individual vocab note cards</w:t>
      </w:r>
      <w:r w:rsidR="00042B02" w:rsidRPr="00B77413">
        <w:rPr>
          <w:sz w:val="20"/>
          <w:szCs w:val="20"/>
        </w:rPr>
        <w:t xml:space="preserve"> on index cards</w:t>
      </w:r>
      <w:r w:rsidR="0054310D" w:rsidRPr="00B77413">
        <w:rPr>
          <w:sz w:val="20"/>
          <w:szCs w:val="20"/>
        </w:rPr>
        <w:t xml:space="preserve">. </w:t>
      </w:r>
    </w:p>
    <w:p w14:paraId="20B600FA" w14:textId="77777777" w:rsidR="00042B02" w:rsidRDefault="00042B02" w:rsidP="00FF7FA6">
      <w:pPr>
        <w:keepLines/>
        <w:suppressAutoHyphens/>
        <w:autoSpaceDE w:val="0"/>
        <w:autoSpaceDN w:val="0"/>
        <w:adjustRightInd w:val="0"/>
        <w:rPr>
          <w:sz w:val="20"/>
          <w:szCs w:val="20"/>
        </w:rPr>
      </w:pPr>
    </w:p>
    <w:p w14:paraId="7307D63C" w14:textId="4EF30081" w:rsidR="00BC33BB" w:rsidRDefault="00BC33BB" w:rsidP="00FF7FA6">
      <w:pPr>
        <w:keepLines/>
        <w:suppressAutoHyphens/>
        <w:autoSpaceDE w:val="0"/>
        <w:autoSpaceDN w:val="0"/>
        <w:adjustRightInd w:val="0"/>
        <w:rPr>
          <w:sz w:val="20"/>
          <w:szCs w:val="20"/>
        </w:rPr>
      </w:pPr>
      <w:r>
        <w:rPr>
          <w:sz w:val="20"/>
          <w:szCs w:val="20"/>
        </w:rPr>
        <w:t xml:space="preserve">Each night you will be assigned a specific number of pages to read. When you come in to class the next day you might be taking an open-note quiz. </w:t>
      </w:r>
      <w:r w:rsidR="0054310D">
        <w:rPr>
          <w:sz w:val="20"/>
          <w:szCs w:val="20"/>
        </w:rPr>
        <w:t>You can use your notebooks and your</w:t>
      </w:r>
      <w:r w:rsidR="00042B02">
        <w:rPr>
          <w:sz w:val="20"/>
          <w:szCs w:val="20"/>
        </w:rPr>
        <w:t xml:space="preserve"> vocab</w:t>
      </w:r>
      <w:r w:rsidR="0054310D">
        <w:rPr>
          <w:sz w:val="20"/>
          <w:szCs w:val="20"/>
        </w:rPr>
        <w:t xml:space="preserve"> note cards</w:t>
      </w:r>
      <w:r w:rsidR="00B77413">
        <w:rPr>
          <w:sz w:val="20"/>
          <w:szCs w:val="20"/>
        </w:rPr>
        <w:t xml:space="preserve"> on the quizzes</w:t>
      </w:r>
      <w:r w:rsidR="0054310D">
        <w:rPr>
          <w:sz w:val="20"/>
          <w:szCs w:val="20"/>
        </w:rPr>
        <w:t xml:space="preserve">. </w:t>
      </w:r>
      <w:r>
        <w:rPr>
          <w:sz w:val="20"/>
          <w:szCs w:val="20"/>
        </w:rPr>
        <w:t>Be sure to</w:t>
      </w:r>
      <w:r w:rsidR="00FF7FA6" w:rsidRPr="008D36C3">
        <w:rPr>
          <w:sz w:val="20"/>
          <w:szCs w:val="20"/>
        </w:rPr>
        <w:t xml:space="preserve"> keep up on the reading each night otherwise you will easily fall behind, feel overwhelmed, and</w:t>
      </w:r>
      <w:r w:rsidR="008D36C3" w:rsidRPr="008D36C3">
        <w:rPr>
          <w:sz w:val="20"/>
          <w:szCs w:val="20"/>
        </w:rPr>
        <w:t xml:space="preserve"> display</w:t>
      </w:r>
      <w:r w:rsidR="00FF7FA6" w:rsidRPr="008D36C3">
        <w:rPr>
          <w:sz w:val="20"/>
          <w:szCs w:val="20"/>
        </w:rPr>
        <w:t xml:space="preserve"> </w:t>
      </w:r>
      <w:r w:rsidR="00FF7FA6" w:rsidRPr="008D36C3">
        <w:rPr>
          <w:i/>
          <w:sz w:val="20"/>
          <w:szCs w:val="20"/>
        </w:rPr>
        <w:t>learned helplessness</w:t>
      </w:r>
      <w:r>
        <w:rPr>
          <w:sz w:val="20"/>
          <w:szCs w:val="20"/>
        </w:rPr>
        <w:t xml:space="preserve">. </w:t>
      </w:r>
    </w:p>
    <w:p w14:paraId="797E8232" w14:textId="77777777" w:rsidR="00BC33BB" w:rsidRDefault="00BC33BB" w:rsidP="00FF7FA6">
      <w:pPr>
        <w:keepLines/>
        <w:suppressAutoHyphens/>
        <w:autoSpaceDE w:val="0"/>
        <w:autoSpaceDN w:val="0"/>
        <w:adjustRightInd w:val="0"/>
        <w:rPr>
          <w:sz w:val="20"/>
          <w:szCs w:val="20"/>
        </w:rPr>
      </w:pPr>
    </w:p>
    <w:p w14:paraId="67893A1B" w14:textId="46ED0685" w:rsidR="00124131" w:rsidRPr="0023108E" w:rsidRDefault="00BC33BB" w:rsidP="00FF7FA6">
      <w:pPr>
        <w:keepLines/>
        <w:suppressAutoHyphens/>
        <w:autoSpaceDE w:val="0"/>
        <w:autoSpaceDN w:val="0"/>
        <w:adjustRightInd w:val="0"/>
        <w:rPr>
          <w:b/>
          <w:sz w:val="20"/>
          <w:szCs w:val="20"/>
        </w:rPr>
      </w:pPr>
      <w:r w:rsidRPr="0023108E">
        <w:rPr>
          <w:b/>
          <w:sz w:val="20"/>
          <w:szCs w:val="20"/>
        </w:rPr>
        <w:t xml:space="preserve">Follow these recommended </w:t>
      </w:r>
      <w:r w:rsidR="0023108E" w:rsidRPr="0023108E">
        <w:rPr>
          <w:b/>
          <w:sz w:val="20"/>
          <w:szCs w:val="20"/>
        </w:rPr>
        <w:t>reading strategies</w:t>
      </w:r>
      <w:r w:rsidRPr="0023108E">
        <w:rPr>
          <w:b/>
          <w:sz w:val="20"/>
          <w:szCs w:val="20"/>
        </w:rPr>
        <w:t>:</w:t>
      </w:r>
    </w:p>
    <w:p w14:paraId="2EA5AC6C" w14:textId="057A8152" w:rsidR="00042B02" w:rsidRPr="00042B02" w:rsidRDefault="0023108E" w:rsidP="00042B02">
      <w:pPr>
        <w:pStyle w:val="ListParagraph"/>
        <w:keepLines/>
        <w:numPr>
          <w:ilvl w:val="0"/>
          <w:numId w:val="5"/>
        </w:numPr>
        <w:suppressAutoHyphens/>
        <w:autoSpaceDE w:val="0"/>
        <w:autoSpaceDN w:val="0"/>
        <w:adjustRightInd w:val="0"/>
        <w:rPr>
          <w:sz w:val="20"/>
          <w:szCs w:val="20"/>
        </w:rPr>
      </w:pPr>
      <w:r w:rsidRPr="00BC33BB">
        <w:rPr>
          <w:sz w:val="20"/>
          <w:szCs w:val="20"/>
        </w:rPr>
        <w:t xml:space="preserve">Don’t write down anything the first time through, just simply read. </w:t>
      </w:r>
    </w:p>
    <w:p w14:paraId="1EBD68A6" w14:textId="77777777" w:rsidR="00BC33BB" w:rsidRDefault="008D36C3" w:rsidP="00BC33BB">
      <w:pPr>
        <w:pStyle w:val="ListParagraph"/>
        <w:keepLines/>
        <w:numPr>
          <w:ilvl w:val="0"/>
          <w:numId w:val="5"/>
        </w:numPr>
        <w:suppressAutoHyphens/>
        <w:autoSpaceDE w:val="0"/>
        <w:autoSpaceDN w:val="0"/>
        <w:adjustRightInd w:val="0"/>
        <w:rPr>
          <w:sz w:val="20"/>
          <w:szCs w:val="20"/>
        </w:rPr>
      </w:pPr>
      <w:r w:rsidRPr="00BC33BB">
        <w:rPr>
          <w:sz w:val="20"/>
          <w:szCs w:val="20"/>
        </w:rPr>
        <w:t xml:space="preserve">Read small sections one at a time. Don’t try to power through the entire chapter all at once. </w:t>
      </w:r>
    </w:p>
    <w:p w14:paraId="132C1B51" w14:textId="22A807D9" w:rsidR="00BC33BB" w:rsidRDefault="008D36C3" w:rsidP="00BC33BB">
      <w:pPr>
        <w:pStyle w:val="ListParagraph"/>
        <w:keepLines/>
        <w:numPr>
          <w:ilvl w:val="0"/>
          <w:numId w:val="5"/>
        </w:numPr>
        <w:suppressAutoHyphens/>
        <w:autoSpaceDE w:val="0"/>
        <w:autoSpaceDN w:val="0"/>
        <w:adjustRightInd w:val="0"/>
        <w:rPr>
          <w:sz w:val="20"/>
          <w:szCs w:val="20"/>
        </w:rPr>
      </w:pPr>
      <w:r w:rsidRPr="00BC33BB">
        <w:rPr>
          <w:sz w:val="20"/>
          <w:szCs w:val="20"/>
        </w:rPr>
        <w:t>Read all boxes, side margins, pictures, graph</w:t>
      </w:r>
      <w:r w:rsidR="00B77413">
        <w:rPr>
          <w:sz w:val="20"/>
          <w:szCs w:val="20"/>
        </w:rPr>
        <w:t xml:space="preserve">s, etc. Read </w:t>
      </w:r>
      <w:r w:rsidR="00BC33BB">
        <w:rPr>
          <w:sz w:val="20"/>
          <w:szCs w:val="20"/>
        </w:rPr>
        <w:t xml:space="preserve">every single word on every single page. </w:t>
      </w:r>
    </w:p>
    <w:p w14:paraId="5A60F71F" w14:textId="13E4AC20" w:rsidR="008D36C3" w:rsidRPr="00BC33BB" w:rsidRDefault="0054310D" w:rsidP="00BC33BB">
      <w:pPr>
        <w:pStyle w:val="ListParagraph"/>
        <w:keepLines/>
        <w:numPr>
          <w:ilvl w:val="0"/>
          <w:numId w:val="5"/>
        </w:numPr>
        <w:suppressAutoHyphens/>
        <w:autoSpaceDE w:val="0"/>
        <w:autoSpaceDN w:val="0"/>
        <w:adjustRightInd w:val="0"/>
        <w:rPr>
          <w:sz w:val="20"/>
          <w:szCs w:val="20"/>
        </w:rPr>
      </w:pPr>
      <w:r>
        <w:rPr>
          <w:sz w:val="20"/>
          <w:szCs w:val="20"/>
        </w:rPr>
        <w:t>Read the</w:t>
      </w:r>
      <w:r w:rsidR="00BC33BB">
        <w:rPr>
          <w:sz w:val="20"/>
          <w:szCs w:val="20"/>
        </w:rPr>
        <w:t xml:space="preserve"> </w:t>
      </w:r>
      <w:r w:rsidR="00042B02">
        <w:rPr>
          <w:sz w:val="20"/>
          <w:szCs w:val="20"/>
        </w:rPr>
        <w:t>“</w:t>
      </w:r>
      <w:r w:rsidR="00BC33BB">
        <w:rPr>
          <w:sz w:val="20"/>
          <w:szCs w:val="20"/>
        </w:rPr>
        <w:t>Close-Up</w:t>
      </w:r>
      <w:r w:rsidR="00042B02">
        <w:rPr>
          <w:sz w:val="20"/>
          <w:szCs w:val="20"/>
        </w:rPr>
        <w:t>”</w:t>
      </w:r>
      <w:r w:rsidR="00BC33BB">
        <w:rPr>
          <w:sz w:val="20"/>
          <w:szCs w:val="20"/>
        </w:rPr>
        <w:t xml:space="preserve"> sections (special sections that have a green background)</w:t>
      </w:r>
      <w:r w:rsidR="0023108E">
        <w:rPr>
          <w:sz w:val="20"/>
          <w:szCs w:val="20"/>
        </w:rPr>
        <w:t>.</w:t>
      </w:r>
    </w:p>
    <w:p w14:paraId="431BF0A7" w14:textId="77777777" w:rsidR="00BC33BB" w:rsidRDefault="00BC33BB" w:rsidP="00FF7FA6">
      <w:pPr>
        <w:keepLines/>
        <w:suppressAutoHyphens/>
        <w:autoSpaceDE w:val="0"/>
        <w:autoSpaceDN w:val="0"/>
        <w:adjustRightInd w:val="0"/>
        <w:rPr>
          <w:sz w:val="20"/>
          <w:szCs w:val="20"/>
        </w:rPr>
      </w:pPr>
    </w:p>
    <w:p w14:paraId="74B1E7B2" w14:textId="5917099D" w:rsidR="008D36C3" w:rsidRPr="0023108E" w:rsidRDefault="0054310D" w:rsidP="00FF7FA6">
      <w:pPr>
        <w:keepLines/>
        <w:suppressAutoHyphens/>
        <w:autoSpaceDE w:val="0"/>
        <w:autoSpaceDN w:val="0"/>
        <w:adjustRightInd w:val="0"/>
        <w:rPr>
          <w:b/>
          <w:sz w:val="20"/>
          <w:szCs w:val="20"/>
        </w:rPr>
      </w:pPr>
      <w:r>
        <w:rPr>
          <w:b/>
          <w:sz w:val="20"/>
          <w:szCs w:val="20"/>
        </w:rPr>
        <w:t>Take notes on the following:</w:t>
      </w:r>
    </w:p>
    <w:p w14:paraId="388A0754" w14:textId="5BC6CD10" w:rsidR="008D36C3" w:rsidRPr="009F02EA" w:rsidRDefault="00FF7FA6" w:rsidP="009F02EA">
      <w:pPr>
        <w:pStyle w:val="ListParagraph"/>
        <w:keepLines/>
        <w:numPr>
          <w:ilvl w:val="0"/>
          <w:numId w:val="2"/>
        </w:numPr>
        <w:suppressAutoHyphens/>
        <w:autoSpaceDE w:val="0"/>
        <w:autoSpaceDN w:val="0"/>
        <w:adjustRightInd w:val="0"/>
        <w:rPr>
          <w:sz w:val="20"/>
          <w:szCs w:val="20"/>
        </w:rPr>
      </w:pPr>
      <w:r w:rsidRPr="008D36C3">
        <w:rPr>
          <w:sz w:val="20"/>
          <w:szCs w:val="20"/>
        </w:rPr>
        <w:t>Famous names</w:t>
      </w:r>
      <w:r w:rsidR="009F02EA">
        <w:rPr>
          <w:sz w:val="20"/>
          <w:szCs w:val="20"/>
        </w:rPr>
        <w:t>, m</w:t>
      </w:r>
      <w:r w:rsidRPr="009F02EA">
        <w:rPr>
          <w:sz w:val="20"/>
          <w:szCs w:val="20"/>
        </w:rPr>
        <w:t>ajor studies</w:t>
      </w:r>
      <w:r w:rsidR="00FD3A1E" w:rsidRPr="009F02EA">
        <w:rPr>
          <w:sz w:val="20"/>
          <w:szCs w:val="20"/>
        </w:rPr>
        <w:t xml:space="preserve">, </w:t>
      </w:r>
      <w:r w:rsidRPr="009F02EA">
        <w:rPr>
          <w:sz w:val="20"/>
          <w:szCs w:val="20"/>
        </w:rPr>
        <w:t>experiments</w:t>
      </w:r>
      <w:r w:rsidR="0023108E">
        <w:rPr>
          <w:sz w:val="20"/>
          <w:szCs w:val="20"/>
        </w:rPr>
        <w:t>, e</w:t>
      </w:r>
      <w:r w:rsidR="00FD3A1E" w:rsidRPr="009F02EA">
        <w:rPr>
          <w:sz w:val="20"/>
          <w:szCs w:val="20"/>
        </w:rPr>
        <w:t>vents</w:t>
      </w:r>
      <w:r w:rsidR="0023108E">
        <w:rPr>
          <w:sz w:val="20"/>
          <w:szCs w:val="20"/>
        </w:rPr>
        <w:t>, and italicized words.</w:t>
      </w:r>
    </w:p>
    <w:p w14:paraId="23C78FCF" w14:textId="2341C4E2" w:rsidR="008D36C3" w:rsidRPr="009F02EA" w:rsidRDefault="00FF7FA6" w:rsidP="0054310D">
      <w:pPr>
        <w:pStyle w:val="ListParagraph"/>
        <w:keepLines/>
        <w:numPr>
          <w:ilvl w:val="1"/>
          <w:numId w:val="2"/>
        </w:numPr>
        <w:suppressAutoHyphens/>
        <w:autoSpaceDE w:val="0"/>
        <w:autoSpaceDN w:val="0"/>
        <w:adjustRightInd w:val="0"/>
        <w:rPr>
          <w:sz w:val="20"/>
          <w:szCs w:val="20"/>
        </w:rPr>
      </w:pPr>
      <w:r w:rsidRPr="008D36C3">
        <w:rPr>
          <w:sz w:val="20"/>
          <w:szCs w:val="20"/>
        </w:rPr>
        <w:t xml:space="preserve">Words that </w:t>
      </w:r>
      <w:r w:rsidR="0023108E">
        <w:rPr>
          <w:sz w:val="20"/>
          <w:szCs w:val="20"/>
        </w:rPr>
        <w:t xml:space="preserve">are in bold print are vocab words. Write them on the </w:t>
      </w:r>
      <w:r w:rsidR="0054310D">
        <w:rPr>
          <w:sz w:val="20"/>
          <w:szCs w:val="20"/>
        </w:rPr>
        <w:t xml:space="preserve">separate </w:t>
      </w:r>
      <w:r w:rsidR="0023108E">
        <w:rPr>
          <w:sz w:val="20"/>
          <w:szCs w:val="20"/>
        </w:rPr>
        <w:t xml:space="preserve">mandatory </w:t>
      </w:r>
      <w:r w:rsidR="00B77413">
        <w:rPr>
          <w:sz w:val="20"/>
          <w:szCs w:val="20"/>
        </w:rPr>
        <w:t xml:space="preserve">vocab </w:t>
      </w:r>
      <w:r w:rsidR="0023108E">
        <w:rPr>
          <w:sz w:val="20"/>
          <w:szCs w:val="20"/>
        </w:rPr>
        <w:t>note cards (details on the back of this sheet).</w:t>
      </w:r>
    </w:p>
    <w:p w14:paraId="72ED729E" w14:textId="7EC69ECE" w:rsidR="008D36C3" w:rsidRPr="008D36C3" w:rsidRDefault="008D36C3" w:rsidP="00FF7FA6">
      <w:pPr>
        <w:pStyle w:val="ListParagraph"/>
        <w:keepLines/>
        <w:numPr>
          <w:ilvl w:val="0"/>
          <w:numId w:val="2"/>
        </w:numPr>
        <w:suppressAutoHyphens/>
        <w:autoSpaceDE w:val="0"/>
        <w:autoSpaceDN w:val="0"/>
        <w:adjustRightInd w:val="0"/>
        <w:rPr>
          <w:sz w:val="20"/>
          <w:szCs w:val="20"/>
        </w:rPr>
      </w:pPr>
      <w:r w:rsidRPr="008D36C3">
        <w:rPr>
          <w:sz w:val="20"/>
          <w:szCs w:val="20"/>
        </w:rPr>
        <w:t>D</w:t>
      </w:r>
      <w:r w:rsidR="00FD3A1E" w:rsidRPr="008D36C3">
        <w:rPr>
          <w:sz w:val="20"/>
          <w:szCs w:val="20"/>
        </w:rPr>
        <w:t>raw important tables and figures (they are labeled and numbered)</w:t>
      </w:r>
      <w:r w:rsidR="0023108E">
        <w:rPr>
          <w:sz w:val="20"/>
          <w:szCs w:val="20"/>
        </w:rPr>
        <w:t>.</w:t>
      </w:r>
    </w:p>
    <w:p w14:paraId="5C5C1E75" w14:textId="77777777" w:rsidR="00042B02" w:rsidRDefault="00042B02" w:rsidP="00042B02">
      <w:pPr>
        <w:pStyle w:val="ListParagraph"/>
        <w:keepLines/>
        <w:numPr>
          <w:ilvl w:val="0"/>
          <w:numId w:val="2"/>
        </w:numPr>
        <w:suppressAutoHyphens/>
        <w:autoSpaceDE w:val="0"/>
        <w:autoSpaceDN w:val="0"/>
        <w:adjustRightInd w:val="0"/>
        <w:rPr>
          <w:sz w:val="20"/>
          <w:szCs w:val="20"/>
        </w:rPr>
      </w:pPr>
      <w:r w:rsidRPr="008D36C3">
        <w:rPr>
          <w:sz w:val="20"/>
          <w:szCs w:val="20"/>
        </w:rPr>
        <w:t>Answer the numbered questions at beginning of each</w:t>
      </w:r>
      <w:r>
        <w:rPr>
          <w:sz w:val="20"/>
          <w:szCs w:val="20"/>
        </w:rPr>
        <w:t xml:space="preserve"> small section</w:t>
      </w:r>
    </w:p>
    <w:p w14:paraId="55095022" w14:textId="77777777" w:rsidR="00042B02" w:rsidRPr="008D36C3" w:rsidRDefault="00042B02" w:rsidP="00042B02">
      <w:pPr>
        <w:pStyle w:val="ListParagraph"/>
        <w:keepLines/>
        <w:numPr>
          <w:ilvl w:val="1"/>
          <w:numId w:val="2"/>
        </w:numPr>
        <w:suppressAutoHyphens/>
        <w:autoSpaceDE w:val="0"/>
        <w:autoSpaceDN w:val="0"/>
        <w:adjustRightInd w:val="0"/>
        <w:rPr>
          <w:sz w:val="20"/>
          <w:szCs w:val="20"/>
        </w:rPr>
      </w:pPr>
      <w:r>
        <w:rPr>
          <w:sz w:val="20"/>
          <w:szCs w:val="20"/>
        </w:rPr>
        <w:t xml:space="preserve">They are repeated at </w:t>
      </w:r>
      <w:r w:rsidRPr="008D36C3">
        <w:rPr>
          <w:sz w:val="20"/>
          <w:szCs w:val="20"/>
        </w:rPr>
        <w:t xml:space="preserve">the end of each chapter </w:t>
      </w:r>
      <w:r>
        <w:rPr>
          <w:sz w:val="20"/>
          <w:szCs w:val="20"/>
        </w:rPr>
        <w:t xml:space="preserve">along </w:t>
      </w:r>
      <w:r w:rsidRPr="008D36C3">
        <w:rPr>
          <w:sz w:val="20"/>
          <w:szCs w:val="20"/>
        </w:rPr>
        <w:t xml:space="preserve">with </w:t>
      </w:r>
      <w:r>
        <w:rPr>
          <w:sz w:val="20"/>
          <w:szCs w:val="20"/>
        </w:rPr>
        <w:t xml:space="preserve">the </w:t>
      </w:r>
      <w:r w:rsidRPr="008D36C3">
        <w:rPr>
          <w:sz w:val="20"/>
          <w:szCs w:val="20"/>
        </w:rPr>
        <w:t>answers)</w:t>
      </w:r>
      <w:r>
        <w:rPr>
          <w:sz w:val="20"/>
          <w:szCs w:val="20"/>
        </w:rPr>
        <w:t>.</w:t>
      </w:r>
    </w:p>
    <w:p w14:paraId="61541C30" w14:textId="77777777" w:rsidR="00042B02" w:rsidRDefault="00042B02" w:rsidP="00042B02">
      <w:pPr>
        <w:pStyle w:val="ListParagraph"/>
        <w:keepLines/>
        <w:numPr>
          <w:ilvl w:val="0"/>
          <w:numId w:val="2"/>
        </w:numPr>
        <w:suppressAutoHyphens/>
        <w:autoSpaceDE w:val="0"/>
        <w:autoSpaceDN w:val="0"/>
        <w:adjustRightInd w:val="0"/>
        <w:rPr>
          <w:sz w:val="20"/>
          <w:szCs w:val="20"/>
        </w:rPr>
      </w:pPr>
      <w:r w:rsidRPr="008D36C3">
        <w:rPr>
          <w:sz w:val="20"/>
          <w:szCs w:val="20"/>
        </w:rPr>
        <w:t xml:space="preserve">Attempt to answer all </w:t>
      </w:r>
      <w:r>
        <w:rPr>
          <w:sz w:val="20"/>
          <w:szCs w:val="20"/>
        </w:rPr>
        <w:t>“</w:t>
      </w:r>
      <w:r w:rsidRPr="008D36C3">
        <w:rPr>
          <w:sz w:val="20"/>
          <w:szCs w:val="20"/>
        </w:rPr>
        <w:t>Before You Move On...</w:t>
      </w:r>
      <w:r>
        <w:rPr>
          <w:sz w:val="20"/>
          <w:szCs w:val="20"/>
        </w:rPr>
        <w:t>”</w:t>
      </w:r>
      <w:r w:rsidRPr="008D36C3">
        <w:rPr>
          <w:sz w:val="20"/>
          <w:szCs w:val="20"/>
        </w:rPr>
        <w:t xml:space="preserve"> questions</w:t>
      </w:r>
      <w:r>
        <w:rPr>
          <w:sz w:val="20"/>
          <w:szCs w:val="20"/>
        </w:rPr>
        <w:t>.</w:t>
      </w:r>
    </w:p>
    <w:p w14:paraId="57E78533" w14:textId="24938576" w:rsidR="008D36C3" w:rsidRPr="008D36C3" w:rsidRDefault="00042B02" w:rsidP="00FF7FA6">
      <w:pPr>
        <w:pStyle w:val="ListParagraph"/>
        <w:keepLines/>
        <w:numPr>
          <w:ilvl w:val="0"/>
          <w:numId w:val="2"/>
        </w:numPr>
        <w:suppressAutoHyphens/>
        <w:autoSpaceDE w:val="0"/>
        <w:autoSpaceDN w:val="0"/>
        <w:adjustRightInd w:val="0"/>
        <w:rPr>
          <w:sz w:val="20"/>
          <w:szCs w:val="20"/>
        </w:rPr>
      </w:pPr>
      <w:r>
        <w:rPr>
          <w:sz w:val="20"/>
          <w:szCs w:val="20"/>
        </w:rPr>
        <w:t>B</w:t>
      </w:r>
      <w:r w:rsidR="0054310D">
        <w:rPr>
          <w:sz w:val="20"/>
          <w:szCs w:val="20"/>
        </w:rPr>
        <w:t xml:space="preserve">riefly summarize all </w:t>
      </w:r>
      <w:r>
        <w:rPr>
          <w:sz w:val="20"/>
          <w:szCs w:val="20"/>
        </w:rPr>
        <w:t>“</w:t>
      </w:r>
      <w:r w:rsidR="0054310D">
        <w:rPr>
          <w:sz w:val="20"/>
          <w:szCs w:val="20"/>
        </w:rPr>
        <w:t>Close-Up</w:t>
      </w:r>
      <w:r>
        <w:rPr>
          <w:sz w:val="20"/>
          <w:szCs w:val="20"/>
        </w:rPr>
        <w:t>”</w:t>
      </w:r>
      <w:r w:rsidR="0054310D">
        <w:rPr>
          <w:sz w:val="20"/>
          <w:szCs w:val="20"/>
        </w:rPr>
        <w:t xml:space="preserve"> sections.</w:t>
      </w:r>
    </w:p>
    <w:p w14:paraId="2BC131B5" w14:textId="77777777" w:rsidR="00FD3A1E" w:rsidRDefault="00FD3A1E" w:rsidP="00FF7FA6">
      <w:pPr>
        <w:keepLines/>
        <w:suppressAutoHyphens/>
        <w:autoSpaceDE w:val="0"/>
        <w:autoSpaceDN w:val="0"/>
        <w:adjustRightInd w:val="0"/>
        <w:rPr>
          <w:sz w:val="20"/>
          <w:szCs w:val="20"/>
        </w:rPr>
      </w:pPr>
    </w:p>
    <w:p w14:paraId="4EBC2DD6" w14:textId="243748A1" w:rsidR="0023108E" w:rsidRPr="0023108E" w:rsidRDefault="0023108E" w:rsidP="00FF7FA6">
      <w:pPr>
        <w:keepLines/>
        <w:suppressAutoHyphens/>
        <w:autoSpaceDE w:val="0"/>
        <w:autoSpaceDN w:val="0"/>
        <w:adjustRightInd w:val="0"/>
        <w:rPr>
          <w:b/>
          <w:sz w:val="20"/>
          <w:szCs w:val="20"/>
        </w:rPr>
      </w:pPr>
      <w:r w:rsidRPr="0023108E">
        <w:rPr>
          <w:b/>
          <w:sz w:val="20"/>
          <w:szCs w:val="20"/>
        </w:rPr>
        <w:t>Mandatory Requirements for note taking:</w:t>
      </w:r>
    </w:p>
    <w:p w14:paraId="2A2059CE" w14:textId="69E0BCF5" w:rsidR="0023108E" w:rsidRDefault="0023108E" w:rsidP="0023108E">
      <w:pPr>
        <w:pStyle w:val="ListParagraph"/>
        <w:keepLines/>
        <w:numPr>
          <w:ilvl w:val="0"/>
          <w:numId w:val="2"/>
        </w:numPr>
        <w:suppressAutoHyphens/>
        <w:autoSpaceDE w:val="0"/>
        <w:autoSpaceDN w:val="0"/>
        <w:adjustRightInd w:val="0"/>
        <w:rPr>
          <w:sz w:val="20"/>
          <w:szCs w:val="20"/>
        </w:rPr>
      </w:pPr>
      <w:r>
        <w:rPr>
          <w:sz w:val="20"/>
          <w:szCs w:val="20"/>
        </w:rPr>
        <w:t>Handwriting only, no typed or printed notes.</w:t>
      </w:r>
    </w:p>
    <w:p w14:paraId="3621EE35" w14:textId="55B0B9DD" w:rsidR="0023108E" w:rsidRPr="008D36C3" w:rsidRDefault="0023108E" w:rsidP="0023108E">
      <w:pPr>
        <w:pStyle w:val="ListParagraph"/>
        <w:keepLines/>
        <w:numPr>
          <w:ilvl w:val="0"/>
          <w:numId w:val="2"/>
        </w:numPr>
        <w:suppressAutoHyphens/>
        <w:autoSpaceDE w:val="0"/>
        <w:autoSpaceDN w:val="0"/>
        <w:adjustRightInd w:val="0"/>
        <w:rPr>
          <w:sz w:val="20"/>
          <w:szCs w:val="20"/>
        </w:rPr>
      </w:pPr>
      <w:r>
        <w:rPr>
          <w:sz w:val="20"/>
          <w:szCs w:val="20"/>
        </w:rPr>
        <w:t>No loose, individual pieces of paper. Must be in a notebook.</w:t>
      </w:r>
    </w:p>
    <w:p w14:paraId="751B0F21" w14:textId="77777777" w:rsidR="0023108E" w:rsidRDefault="0023108E" w:rsidP="00CF3FD4">
      <w:pPr>
        <w:keepLines/>
        <w:suppressAutoHyphens/>
        <w:autoSpaceDE w:val="0"/>
        <w:autoSpaceDN w:val="0"/>
        <w:adjustRightInd w:val="0"/>
        <w:rPr>
          <w:sz w:val="20"/>
          <w:szCs w:val="20"/>
        </w:rPr>
      </w:pPr>
    </w:p>
    <w:p w14:paraId="6A61FA06" w14:textId="448815A7" w:rsidR="00C60264" w:rsidRDefault="00B77413" w:rsidP="00CF3FD4">
      <w:pPr>
        <w:keepLines/>
        <w:suppressAutoHyphens/>
        <w:autoSpaceDE w:val="0"/>
        <w:autoSpaceDN w:val="0"/>
        <w:adjustRightInd w:val="0"/>
        <w:rPr>
          <w:sz w:val="20"/>
          <w:szCs w:val="20"/>
        </w:rPr>
      </w:pPr>
      <w:r>
        <w:rPr>
          <w:sz w:val="20"/>
          <w:szCs w:val="20"/>
        </w:rPr>
        <w:t>Don’</w:t>
      </w:r>
      <w:r w:rsidR="00C60264">
        <w:rPr>
          <w:sz w:val="20"/>
          <w:szCs w:val="20"/>
        </w:rPr>
        <w:t>t write too m</w:t>
      </w:r>
      <w:r w:rsidR="0023108E">
        <w:rPr>
          <w:sz w:val="20"/>
          <w:szCs w:val="20"/>
        </w:rPr>
        <w:t xml:space="preserve">uch. </w:t>
      </w:r>
      <w:r>
        <w:rPr>
          <w:sz w:val="20"/>
          <w:szCs w:val="20"/>
        </w:rPr>
        <w:t>Don’</w:t>
      </w:r>
      <w:r w:rsidR="00C60264">
        <w:rPr>
          <w:sz w:val="20"/>
          <w:szCs w:val="20"/>
        </w:rPr>
        <w:t>t write down</w:t>
      </w:r>
      <w:r>
        <w:rPr>
          <w:sz w:val="20"/>
          <w:szCs w:val="20"/>
        </w:rPr>
        <w:t xml:space="preserve"> everything you read</w:t>
      </w:r>
      <w:r w:rsidR="00042B02">
        <w:rPr>
          <w:sz w:val="20"/>
          <w:szCs w:val="20"/>
        </w:rPr>
        <w:t>,</w:t>
      </w:r>
      <w:r w:rsidR="00C60264">
        <w:rPr>
          <w:sz w:val="20"/>
          <w:szCs w:val="20"/>
        </w:rPr>
        <w:t xml:space="preserve"> word for word</w:t>
      </w:r>
      <w:r w:rsidR="00042B02">
        <w:rPr>
          <w:sz w:val="20"/>
          <w:szCs w:val="20"/>
        </w:rPr>
        <w:t>,</w:t>
      </w:r>
      <w:r w:rsidR="00C60264">
        <w:rPr>
          <w:sz w:val="20"/>
          <w:szCs w:val="20"/>
        </w:rPr>
        <w:t xml:space="preserve"> or you will spend too much time. This should not take you an incredibly long time.</w:t>
      </w:r>
      <w:r w:rsidR="00042B02">
        <w:rPr>
          <w:sz w:val="20"/>
          <w:szCs w:val="20"/>
        </w:rPr>
        <w:t xml:space="preserve"> If it is taking you too long speak to the teacher as soon as possible.</w:t>
      </w:r>
    </w:p>
    <w:p w14:paraId="42DF6959" w14:textId="77777777" w:rsidR="008D36C3" w:rsidRDefault="008D36C3" w:rsidP="008D36C3">
      <w:pPr>
        <w:keepLines/>
        <w:suppressAutoHyphens/>
        <w:autoSpaceDE w:val="0"/>
        <w:autoSpaceDN w:val="0"/>
        <w:adjustRightInd w:val="0"/>
        <w:rPr>
          <w:color w:val="000000"/>
          <w:sz w:val="20"/>
          <w:szCs w:val="20"/>
        </w:rPr>
      </w:pPr>
    </w:p>
    <w:p w14:paraId="6ECADCEF" w14:textId="284BF786" w:rsidR="008D36C3" w:rsidRDefault="00042B02" w:rsidP="00B42DBB">
      <w:pPr>
        <w:keepLines/>
        <w:suppressAutoHyphens/>
        <w:autoSpaceDE w:val="0"/>
        <w:autoSpaceDN w:val="0"/>
        <w:adjustRightInd w:val="0"/>
        <w:rPr>
          <w:sz w:val="20"/>
          <w:szCs w:val="20"/>
        </w:rPr>
      </w:pPr>
      <w:r>
        <w:rPr>
          <w:sz w:val="20"/>
          <w:szCs w:val="20"/>
        </w:rPr>
        <w:t xml:space="preserve">Tip: </w:t>
      </w:r>
      <w:r w:rsidR="003E5D63">
        <w:rPr>
          <w:sz w:val="20"/>
          <w:szCs w:val="20"/>
        </w:rPr>
        <w:t>Leave open space in betw</w:t>
      </w:r>
      <w:r>
        <w:rPr>
          <w:sz w:val="20"/>
          <w:szCs w:val="20"/>
        </w:rPr>
        <w:t>een some lines of your notes. Fill in the space with</w:t>
      </w:r>
      <w:r w:rsidR="003E5D63">
        <w:rPr>
          <w:sz w:val="20"/>
          <w:szCs w:val="20"/>
        </w:rPr>
        <w:t xml:space="preserve"> </w:t>
      </w:r>
      <w:r>
        <w:rPr>
          <w:sz w:val="20"/>
          <w:szCs w:val="20"/>
        </w:rPr>
        <w:t>real-world examples during class time while the teacher reviews the reading and leads an interactive discussion.</w:t>
      </w:r>
    </w:p>
    <w:p w14:paraId="27022B05" w14:textId="77777777" w:rsidR="00042B02" w:rsidRDefault="00042B02" w:rsidP="00B42DBB">
      <w:pPr>
        <w:keepLines/>
        <w:suppressAutoHyphens/>
        <w:autoSpaceDE w:val="0"/>
        <w:autoSpaceDN w:val="0"/>
        <w:adjustRightInd w:val="0"/>
        <w:rPr>
          <w:sz w:val="20"/>
          <w:szCs w:val="20"/>
        </w:rPr>
      </w:pPr>
    </w:p>
    <w:p w14:paraId="19391824" w14:textId="77777777" w:rsidR="00042B02" w:rsidRDefault="00042B02" w:rsidP="00B42DBB">
      <w:pPr>
        <w:keepLines/>
        <w:suppressAutoHyphens/>
        <w:autoSpaceDE w:val="0"/>
        <w:autoSpaceDN w:val="0"/>
        <w:adjustRightInd w:val="0"/>
        <w:rPr>
          <w:sz w:val="20"/>
          <w:szCs w:val="20"/>
        </w:rPr>
      </w:pPr>
    </w:p>
    <w:p w14:paraId="3E5FCED5" w14:textId="77777777" w:rsidR="00042B02" w:rsidRDefault="00042B02" w:rsidP="00B42DBB">
      <w:pPr>
        <w:keepLines/>
        <w:suppressAutoHyphens/>
        <w:autoSpaceDE w:val="0"/>
        <w:autoSpaceDN w:val="0"/>
        <w:adjustRightInd w:val="0"/>
        <w:rPr>
          <w:sz w:val="20"/>
          <w:szCs w:val="20"/>
        </w:rPr>
      </w:pPr>
    </w:p>
    <w:p w14:paraId="7C8E8C3B" w14:textId="77777777" w:rsidR="00042B02" w:rsidRDefault="00042B02" w:rsidP="00B42DBB">
      <w:pPr>
        <w:keepLines/>
        <w:suppressAutoHyphens/>
        <w:autoSpaceDE w:val="0"/>
        <w:autoSpaceDN w:val="0"/>
        <w:adjustRightInd w:val="0"/>
        <w:rPr>
          <w:sz w:val="20"/>
          <w:szCs w:val="20"/>
        </w:rPr>
      </w:pPr>
    </w:p>
    <w:p w14:paraId="03A69EE3" w14:textId="77777777" w:rsidR="00042B02" w:rsidRDefault="00042B02" w:rsidP="00B42DBB">
      <w:pPr>
        <w:keepLines/>
        <w:suppressAutoHyphens/>
        <w:autoSpaceDE w:val="0"/>
        <w:autoSpaceDN w:val="0"/>
        <w:adjustRightInd w:val="0"/>
        <w:rPr>
          <w:sz w:val="20"/>
          <w:szCs w:val="20"/>
        </w:rPr>
      </w:pPr>
    </w:p>
    <w:p w14:paraId="2A2A09DD" w14:textId="77777777" w:rsidR="00042B02" w:rsidRDefault="00042B02" w:rsidP="00B42DBB">
      <w:pPr>
        <w:keepLines/>
        <w:suppressAutoHyphens/>
        <w:autoSpaceDE w:val="0"/>
        <w:autoSpaceDN w:val="0"/>
        <w:adjustRightInd w:val="0"/>
        <w:rPr>
          <w:sz w:val="20"/>
          <w:szCs w:val="20"/>
        </w:rPr>
      </w:pPr>
    </w:p>
    <w:p w14:paraId="33B37BF7" w14:textId="77777777" w:rsidR="00B77413" w:rsidRDefault="00B77413" w:rsidP="00B42DBB">
      <w:pPr>
        <w:keepLines/>
        <w:suppressAutoHyphens/>
        <w:autoSpaceDE w:val="0"/>
        <w:autoSpaceDN w:val="0"/>
        <w:adjustRightInd w:val="0"/>
        <w:rPr>
          <w:sz w:val="20"/>
          <w:szCs w:val="20"/>
        </w:rPr>
      </w:pPr>
    </w:p>
    <w:p w14:paraId="5D01408F" w14:textId="77777777" w:rsidR="00042B02" w:rsidRDefault="00042B02" w:rsidP="00B42DBB">
      <w:pPr>
        <w:keepLines/>
        <w:suppressAutoHyphens/>
        <w:autoSpaceDE w:val="0"/>
        <w:autoSpaceDN w:val="0"/>
        <w:adjustRightInd w:val="0"/>
        <w:rPr>
          <w:sz w:val="20"/>
          <w:szCs w:val="20"/>
        </w:rPr>
      </w:pPr>
    </w:p>
    <w:p w14:paraId="14169E32" w14:textId="77777777" w:rsidR="00042B02" w:rsidRDefault="00042B02" w:rsidP="00B42DBB">
      <w:pPr>
        <w:keepLines/>
        <w:suppressAutoHyphens/>
        <w:autoSpaceDE w:val="0"/>
        <w:autoSpaceDN w:val="0"/>
        <w:adjustRightInd w:val="0"/>
        <w:rPr>
          <w:sz w:val="20"/>
          <w:szCs w:val="20"/>
        </w:rPr>
      </w:pPr>
    </w:p>
    <w:p w14:paraId="42BF9B63" w14:textId="77777777" w:rsidR="00042B02" w:rsidRDefault="00042B02" w:rsidP="00B42DBB">
      <w:pPr>
        <w:keepLines/>
        <w:suppressAutoHyphens/>
        <w:autoSpaceDE w:val="0"/>
        <w:autoSpaceDN w:val="0"/>
        <w:adjustRightInd w:val="0"/>
        <w:rPr>
          <w:sz w:val="20"/>
          <w:szCs w:val="20"/>
        </w:rPr>
      </w:pPr>
    </w:p>
    <w:p w14:paraId="4BB8F9C9" w14:textId="77777777" w:rsidR="00042B02" w:rsidRDefault="00042B02" w:rsidP="00B42DBB">
      <w:pPr>
        <w:keepLines/>
        <w:suppressAutoHyphens/>
        <w:autoSpaceDE w:val="0"/>
        <w:autoSpaceDN w:val="0"/>
        <w:adjustRightInd w:val="0"/>
        <w:rPr>
          <w:sz w:val="20"/>
          <w:szCs w:val="20"/>
        </w:rPr>
      </w:pPr>
    </w:p>
    <w:p w14:paraId="12535F2D" w14:textId="77777777" w:rsidR="00042B02" w:rsidRDefault="00042B02" w:rsidP="00B42DBB">
      <w:pPr>
        <w:keepLines/>
        <w:suppressAutoHyphens/>
        <w:autoSpaceDE w:val="0"/>
        <w:autoSpaceDN w:val="0"/>
        <w:adjustRightInd w:val="0"/>
        <w:rPr>
          <w:sz w:val="20"/>
          <w:szCs w:val="20"/>
        </w:rPr>
      </w:pPr>
    </w:p>
    <w:p w14:paraId="0EF7D2A0" w14:textId="77777777" w:rsidR="00042B02" w:rsidRDefault="00042B02" w:rsidP="00042B02">
      <w:pPr>
        <w:keepLines/>
        <w:suppressAutoHyphens/>
        <w:autoSpaceDE w:val="0"/>
        <w:autoSpaceDN w:val="0"/>
        <w:adjustRightInd w:val="0"/>
        <w:jc w:val="right"/>
        <w:rPr>
          <w:sz w:val="20"/>
          <w:szCs w:val="20"/>
        </w:rPr>
      </w:pPr>
    </w:p>
    <w:p w14:paraId="7B60F95E" w14:textId="77777777" w:rsidR="00042B02" w:rsidRDefault="00042B02" w:rsidP="00042B02">
      <w:pPr>
        <w:keepLines/>
        <w:suppressAutoHyphens/>
        <w:autoSpaceDE w:val="0"/>
        <w:autoSpaceDN w:val="0"/>
        <w:adjustRightInd w:val="0"/>
        <w:jc w:val="right"/>
        <w:rPr>
          <w:sz w:val="20"/>
          <w:szCs w:val="20"/>
        </w:rPr>
      </w:pPr>
      <w:r>
        <w:rPr>
          <w:sz w:val="20"/>
          <w:szCs w:val="20"/>
        </w:rPr>
        <w:t xml:space="preserve">Requirements for Mandatory Vocab Note Cards </w:t>
      </w:r>
      <w:r w:rsidRPr="00042B02">
        <w:rPr>
          <w:sz w:val="20"/>
          <w:szCs w:val="20"/>
        </w:rPr>
        <w:sym w:font="Wingdings" w:char="F0E0"/>
      </w:r>
    </w:p>
    <w:p w14:paraId="727EF39B" w14:textId="6DAB37AC" w:rsidR="00193DDE" w:rsidRPr="00042B02" w:rsidRDefault="00042B02" w:rsidP="00042B02">
      <w:pPr>
        <w:keepLines/>
        <w:suppressAutoHyphens/>
        <w:autoSpaceDE w:val="0"/>
        <w:autoSpaceDN w:val="0"/>
        <w:adjustRightInd w:val="0"/>
        <w:rPr>
          <w:sz w:val="20"/>
          <w:szCs w:val="20"/>
        </w:rPr>
      </w:pPr>
      <w:r>
        <w:rPr>
          <w:b/>
          <w:color w:val="000000"/>
          <w:sz w:val="20"/>
          <w:szCs w:val="20"/>
        </w:rPr>
        <w:lastRenderedPageBreak/>
        <w:t>Guidelines</w:t>
      </w:r>
      <w:r w:rsidR="00BC33BB">
        <w:rPr>
          <w:b/>
          <w:color w:val="000000"/>
          <w:sz w:val="20"/>
          <w:szCs w:val="20"/>
        </w:rPr>
        <w:t xml:space="preserve"> for </w:t>
      </w:r>
      <w:r>
        <w:rPr>
          <w:b/>
          <w:color w:val="000000"/>
          <w:sz w:val="20"/>
          <w:szCs w:val="20"/>
        </w:rPr>
        <w:t xml:space="preserve">Vocab </w:t>
      </w:r>
      <w:r w:rsidR="00193DDE">
        <w:rPr>
          <w:b/>
          <w:color w:val="000000"/>
          <w:sz w:val="20"/>
          <w:szCs w:val="20"/>
        </w:rPr>
        <w:t>Note Cards</w:t>
      </w:r>
      <w:r>
        <w:rPr>
          <w:b/>
          <w:color w:val="000000"/>
          <w:sz w:val="20"/>
          <w:szCs w:val="20"/>
        </w:rPr>
        <w:t>:</w:t>
      </w:r>
    </w:p>
    <w:p w14:paraId="754D95F3" w14:textId="4B5F58A7" w:rsidR="00042B02" w:rsidRDefault="00BC33BB" w:rsidP="00193DDE">
      <w:pPr>
        <w:keepLines/>
        <w:suppressAutoHyphens/>
        <w:autoSpaceDE w:val="0"/>
        <w:autoSpaceDN w:val="0"/>
        <w:adjustRightInd w:val="0"/>
        <w:rPr>
          <w:color w:val="000000"/>
          <w:sz w:val="20"/>
          <w:szCs w:val="20"/>
        </w:rPr>
      </w:pPr>
      <w:r w:rsidRPr="008D36C3">
        <w:rPr>
          <w:sz w:val="20"/>
          <w:szCs w:val="20"/>
        </w:rPr>
        <w:t>Not only are you going to be taking</w:t>
      </w:r>
      <w:r>
        <w:rPr>
          <w:sz w:val="20"/>
          <w:szCs w:val="20"/>
        </w:rPr>
        <w:t xml:space="preserve"> potential</w:t>
      </w:r>
      <w:r w:rsidRPr="008D36C3">
        <w:rPr>
          <w:sz w:val="20"/>
          <w:szCs w:val="20"/>
        </w:rPr>
        <w:t xml:space="preserve"> open note quizzes</w:t>
      </w:r>
      <w:r>
        <w:rPr>
          <w:sz w:val="20"/>
          <w:szCs w:val="20"/>
        </w:rPr>
        <w:t xml:space="preserve"> each day but you will </w:t>
      </w:r>
      <w:r w:rsidRPr="008D36C3">
        <w:rPr>
          <w:sz w:val="20"/>
          <w:szCs w:val="20"/>
        </w:rPr>
        <w:t>b</w:t>
      </w:r>
      <w:r w:rsidR="00B77413">
        <w:rPr>
          <w:sz w:val="20"/>
          <w:szCs w:val="20"/>
        </w:rPr>
        <w:t>e required to turn in vocab</w:t>
      </w:r>
      <w:r w:rsidRPr="008D36C3">
        <w:rPr>
          <w:sz w:val="20"/>
          <w:szCs w:val="20"/>
        </w:rPr>
        <w:t xml:space="preserve"> </w:t>
      </w:r>
      <w:r>
        <w:rPr>
          <w:sz w:val="20"/>
          <w:szCs w:val="20"/>
        </w:rPr>
        <w:t xml:space="preserve">note </w:t>
      </w:r>
      <w:r w:rsidR="00B77413">
        <w:rPr>
          <w:sz w:val="20"/>
          <w:szCs w:val="20"/>
        </w:rPr>
        <w:t xml:space="preserve">cards. </w:t>
      </w:r>
      <w:r w:rsidR="00193DDE">
        <w:rPr>
          <w:color w:val="000000"/>
          <w:sz w:val="20"/>
          <w:szCs w:val="20"/>
        </w:rPr>
        <w:t xml:space="preserve">Besides </w:t>
      </w:r>
      <w:r>
        <w:rPr>
          <w:color w:val="000000"/>
          <w:sz w:val="20"/>
          <w:szCs w:val="20"/>
        </w:rPr>
        <w:t>those n</w:t>
      </w:r>
      <w:r w:rsidR="00042B02">
        <w:rPr>
          <w:color w:val="000000"/>
          <w:sz w:val="20"/>
          <w:szCs w:val="20"/>
        </w:rPr>
        <w:t>otes you took in your notebooks</w:t>
      </w:r>
      <w:r w:rsidR="00193DDE">
        <w:rPr>
          <w:color w:val="000000"/>
          <w:sz w:val="20"/>
          <w:szCs w:val="20"/>
        </w:rPr>
        <w:t xml:space="preserve">, you must make a separate </w:t>
      </w:r>
      <w:r w:rsidR="00B77413">
        <w:rPr>
          <w:color w:val="000000"/>
          <w:sz w:val="20"/>
          <w:szCs w:val="20"/>
        </w:rPr>
        <w:t xml:space="preserve">vocab </w:t>
      </w:r>
      <w:r w:rsidR="00193DDE">
        <w:rPr>
          <w:color w:val="000000"/>
          <w:sz w:val="20"/>
          <w:szCs w:val="20"/>
        </w:rPr>
        <w:t>note card for every single vocab word in every single unit.</w:t>
      </w:r>
      <w:r w:rsidR="00E53711">
        <w:rPr>
          <w:color w:val="000000"/>
          <w:sz w:val="20"/>
          <w:szCs w:val="20"/>
        </w:rPr>
        <w:t xml:space="preserve"> </w:t>
      </w:r>
    </w:p>
    <w:p w14:paraId="5E9CD549" w14:textId="77777777" w:rsidR="00042B02" w:rsidRDefault="00042B02" w:rsidP="00193DDE">
      <w:pPr>
        <w:keepLines/>
        <w:suppressAutoHyphens/>
        <w:autoSpaceDE w:val="0"/>
        <w:autoSpaceDN w:val="0"/>
        <w:adjustRightInd w:val="0"/>
        <w:rPr>
          <w:color w:val="000000"/>
          <w:sz w:val="20"/>
          <w:szCs w:val="20"/>
        </w:rPr>
      </w:pPr>
    </w:p>
    <w:p w14:paraId="19D33CD6" w14:textId="77777777" w:rsidR="00042B02" w:rsidRPr="00BC33BB" w:rsidRDefault="00042B02" w:rsidP="00042B02">
      <w:pPr>
        <w:keepLines/>
        <w:suppressAutoHyphens/>
        <w:autoSpaceDE w:val="0"/>
        <w:autoSpaceDN w:val="0"/>
        <w:adjustRightInd w:val="0"/>
        <w:rPr>
          <w:color w:val="000000"/>
          <w:sz w:val="20"/>
          <w:szCs w:val="20"/>
        </w:rPr>
      </w:pPr>
      <w:r>
        <w:rPr>
          <w:color w:val="000000"/>
          <w:sz w:val="20"/>
          <w:szCs w:val="20"/>
        </w:rPr>
        <w:t>You are allowed to have both notebook notes and vocab note cards out on your desk for open-note quizzes. You can just put all vocab on note cards only and have all other note taking in your notebooks.</w:t>
      </w:r>
    </w:p>
    <w:p w14:paraId="3CDD88BB" w14:textId="77777777" w:rsidR="00042B02" w:rsidRDefault="00042B02" w:rsidP="00193DDE">
      <w:pPr>
        <w:keepLines/>
        <w:suppressAutoHyphens/>
        <w:autoSpaceDE w:val="0"/>
        <w:autoSpaceDN w:val="0"/>
        <w:adjustRightInd w:val="0"/>
        <w:rPr>
          <w:color w:val="000000"/>
          <w:sz w:val="20"/>
          <w:szCs w:val="20"/>
        </w:rPr>
      </w:pPr>
    </w:p>
    <w:p w14:paraId="0BAA6166" w14:textId="5DF7639B" w:rsidR="00BC33BB" w:rsidRDefault="00E53711" w:rsidP="00193DDE">
      <w:pPr>
        <w:keepLines/>
        <w:suppressAutoHyphens/>
        <w:autoSpaceDE w:val="0"/>
        <w:autoSpaceDN w:val="0"/>
        <w:adjustRightInd w:val="0"/>
        <w:rPr>
          <w:color w:val="000000"/>
          <w:sz w:val="20"/>
          <w:szCs w:val="20"/>
        </w:rPr>
      </w:pPr>
      <w:r>
        <w:rPr>
          <w:color w:val="000000"/>
          <w:sz w:val="20"/>
          <w:szCs w:val="20"/>
        </w:rPr>
        <w:t>Vocab note cards must be uniform</w:t>
      </w:r>
      <w:r w:rsidR="000D79CF">
        <w:rPr>
          <w:color w:val="000000"/>
          <w:sz w:val="20"/>
          <w:szCs w:val="20"/>
        </w:rPr>
        <w:t>, consistent,</w:t>
      </w:r>
      <w:r>
        <w:rPr>
          <w:color w:val="000000"/>
          <w:sz w:val="20"/>
          <w:szCs w:val="20"/>
        </w:rPr>
        <w:t xml:space="preserve"> and </w:t>
      </w:r>
      <w:r w:rsidR="000D79CF">
        <w:rPr>
          <w:color w:val="000000"/>
          <w:sz w:val="20"/>
          <w:szCs w:val="20"/>
        </w:rPr>
        <w:t>well organized</w:t>
      </w:r>
      <w:r w:rsidR="00BC33BB">
        <w:rPr>
          <w:color w:val="000000"/>
          <w:sz w:val="20"/>
          <w:szCs w:val="20"/>
        </w:rPr>
        <w:t>.</w:t>
      </w:r>
      <w:r w:rsidR="00B77413">
        <w:rPr>
          <w:color w:val="000000"/>
          <w:sz w:val="20"/>
          <w:szCs w:val="20"/>
        </w:rPr>
        <w:t xml:space="preserve"> </w:t>
      </w:r>
      <w:r w:rsidR="00B77413" w:rsidRPr="00B77413">
        <w:rPr>
          <w:color w:val="000000"/>
          <w:sz w:val="20"/>
          <w:szCs w:val="20"/>
          <w:u w:val="single"/>
        </w:rPr>
        <w:t xml:space="preserve">You will be turning in vocab note </w:t>
      </w:r>
      <w:r w:rsidR="00B77413" w:rsidRPr="00B77413">
        <w:rPr>
          <w:sz w:val="20"/>
          <w:szCs w:val="20"/>
          <w:u w:val="single"/>
        </w:rPr>
        <w:t>cards at the end of each unit on test day for a grade.</w:t>
      </w:r>
      <w:r w:rsidR="00B77413">
        <w:rPr>
          <w:sz w:val="20"/>
          <w:szCs w:val="20"/>
        </w:rPr>
        <w:t xml:space="preserve"> It</w:t>
      </w:r>
      <w:r w:rsidR="00BC33BB">
        <w:rPr>
          <w:color w:val="000000"/>
          <w:sz w:val="20"/>
          <w:szCs w:val="20"/>
        </w:rPr>
        <w:t xml:space="preserve"> is highly encouraged that you make your note cards each night along w</w:t>
      </w:r>
      <w:r w:rsidR="00042B02">
        <w:rPr>
          <w:color w:val="000000"/>
          <w:sz w:val="20"/>
          <w:szCs w:val="20"/>
        </w:rPr>
        <w:t>ith the reading and note taking instead of leaving them until the night before the test.</w:t>
      </w:r>
      <w:r w:rsidR="00BC33BB">
        <w:rPr>
          <w:color w:val="000000"/>
          <w:sz w:val="20"/>
          <w:szCs w:val="20"/>
        </w:rPr>
        <w:t xml:space="preserve"> </w:t>
      </w:r>
    </w:p>
    <w:p w14:paraId="57D19B7B" w14:textId="77777777" w:rsidR="00042B02" w:rsidRPr="00BC33BB" w:rsidRDefault="00042B02" w:rsidP="00193DDE">
      <w:pPr>
        <w:keepLines/>
        <w:suppressAutoHyphens/>
        <w:autoSpaceDE w:val="0"/>
        <w:autoSpaceDN w:val="0"/>
        <w:adjustRightInd w:val="0"/>
        <w:rPr>
          <w:color w:val="000000"/>
          <w:sz w:val="20"/>
          <w:szCs w:val="20"/>
        </w:rPr>
      </w:pPr>
    </w:p>
    <w:p w14:paraId="142E6BFF" w14:textId="61AAB9EA" w:rsidR="00193DDE" w:rsidRPr="00042B02" w:rsidRDefault="00042B02" w:rsidP="00193DDE">
      <w:pPr>
        <w:keepLines/>
        <w:suppressAutoHyphens/>
        <w:autoSpaceDE w:val="0"/>
        <w:autoSpaceDN w:val="0"/>
        <w:adjustRightInd w:val="0"/>
        <w:rPr>
          <w:b/>
          <w:sz w:val="20"/>
          <w:szCs w:val="20"/>
        </w:rPr>
      </w:pPr>
      <w:r w:rsidRPr="00042B02">
        <w:rPr>
          <w:b/>
          <w:sz w:val="20"/>
          <w:szCs w:val="20"/>
        </w:rPr>
        <w:t xml:space="preserve">Mandatory </w:t>
      </w:r>
      <w:r>
        <w:rPr>
          <w:b/>
          <w:sz w:val="20"/>
          <w:szCs w:val="20"/>
        </w:rPr>
        <w:t>Requirements for Vocab Note Card</w:t>
      </w:r>
      <w:r w:rsidRPr="00042B02">
        <w:rPr>
          <w:b/>
          <w:sz w:val="20"/>
          <w:szCs w:val="20"/>
        </w:rPr>
        <w:t>s:</w:t>
      </w:r>
    </w:p>
    <w:p w14:paraId="282B8677" w14:textId="2D63A39E"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 xml:space="preserve">Separate note card for each vocab word. </w:t>
      </w:r>
    </w:p>
    <w:p w14:paraId="46AEAC86" w14:textId="76B50D64" w:rsidR="00BC33BB" w:rsidRDefault="00B77413"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 xml:space="preserve">Index cards only. </w:t>
      </w:r>
      <w:r w:rsidR="00BC33BB">
        <w:rPr>
          <w:color w:val="000000"/>
          <w:sz w:val="20"/>
          <w:szCs w:val="20"/>
        </w:rPr>
        <w:t>Cut or torn up small pieces of notebook paper will not be accepted.</w:t>
      </w:r>
    </w:p>
    <w:p w14:paraId="2BCADE97" w14:textId="4C560A6D" w:rsidR="00BC33BB" w:rsidRPr="008551DD" w:rsidRDefault="00BC33BB" w:rsidP="008551DD">
      <w:pPr>
        <w:pStyle w:val="ListParagraph"/>
        <w:keepLines/>
        <w:numPr>
          <w:ilvl w:val="1"/>
          <w:numId w:val="3"/>
        </w:numPr>
        <w:suppressAutoHyphens/>
        <w:autoSpaceDE w:val="0"/>
        <w:autoSpaceDN w:val="0"/>
        <w:adjustRightInd w:val="0"/>
        <w:rPr>
          <w:color w:val="000000"/>
          <w:sz w:val="20"/>
          <w:szCs w:val="20"/>
        </w:rPr>
      </w:pPr>
      <w:r>
        <w:rPr>
          <w:color w:val="000000"/>
          <w:sz w:val="20"/>
          <w:szCs w:val="20"/>
        </w:rPr>
        <w:t>Consiste</w:t>
      </w:r>
      <w:r w:rsidR="008551DD">
        <w:rPr>
          <w:color w:val="000000"/>
          <w:sz w:val="20"/>
          <w:szCs w:val="20"/>
        </w:rPr>
        <w:t xml:space="preserve">ntly purchase the same brand, size, and </w:t>
      </w:r>
      <w:r>
        <w:rPr>
          <w:color w:val="000000"/>
          <w:sz w:val="20"/>
          <w:szCs w:val="20"/>
        </w:rPr>
        <w:t xml:space="preserve">style </w:t>
      </w:r>
      <w:r w:rsidR="00B77413">
        <w:rPr>
          <w:color w:val="000000"/>
          <w:sz w:val="20"/>
          <w:szCs w:val="20"/>
        </w:rPr>
        <w:t xml:space="preserve">of index </w:t>
      </w:r>
      <w:r>
        <w:rPr>
          <w:color w:val="000000"/>
          <w:sz w:val="20"/>
          <w:szCs w:val="20"/>
        </w:rPr>
        <w:t>cards for the year.</w:t>
      </w:r>
      <w:r w:rsidR="008551DD">
        <w:rPr>
          <w:color w:val="000000"/>
          <w:sz w:val="20"/>
          <w:szCs w:val="20"/>
        </w:rPr>
        <w:t xml:space="preserve"> Buy around 10 to 15 packs at the beginning of the year. They should be around 3X5 or 4X6 inches.</w:t>
      </w:r>
    </w:p>
    <w:p w14:paraId="1D1E8841" w14:textId="0230428D"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Close-Up sections have vocab words, don’t overlook them.</w:t>
      </w:r>
    </w:p>
    <w:p w14:paraId="00662971" w14:textId="6A5080A2"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Perfect handwriting only. Poor handwriting results in a mandatory re-do.</w:t>
      </w:r>
    </w:p>
    <w:p w14:paraId="1BA06E6B" w14:textId="3F84ABA7" w:rsidR="000D79CF" w:rsidRDefault="000D79CF"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Number each note card</w:t>
      </w:r>
    </w:p>
    <w:p w14:paraId="53F1C66A" w14:textId="6D45CDEE" w:rsidR="00193DDE" w:rsidRDefault="00193DDE" w:rsidP="00193DDE">
      <w:pPr>
        <w:pStyle w:val="ListParagraph"/>
        <w:keepLines/>
        <w:numPr>
          <w:ilvl w:val="0"/>
          <w:numId w:val="3"/>
        </w:numPr>
        <w:suppressAutoHyphens/>
        <w:autoSpaceDE w:val="0"/>
        <w:autoSpaceDN w:val="0"/>
        <w:adjustRightInd w:val="0"/>
        <w:rPr>
          <w:color w:val="000000"/>
          <w:sz w:val="20"/>
          <w:szCs w:val="20"/>
        </w:rPr>
      </w:pPr>
      <w:r w:rsidRPr="008D36C3">
        <w:rPr>
          <w:color w:val="000000"/>
          <w:sz w:val="20"/>
          <w:szCs w:val="20"/>
        </w:rPr>
        <w:t>Write down the vocab word</w:t>
      </w:r>
      <w:r>
        <w:rPr>
          <w:color w:val="000000"/>
          <w:sz w:val="20"/>
          <w:szCs w:val="20"/>
        </w:rPr>
        <w:t xml:space="preserve"> and </w:t>
      </w:r>
      <w:r w:rsidRPr="00B77413">
        <w:rPr>
          <w:color w:val="000000"/>
          <w:sz w:val="20"/>
          <w:szCs w:val="20"/>
          <w:u w:val="single"/>
        </w:rPr>
        <w:t>underline</w:t>
      </w:r>
      <w:r>
        <w:rPr>
          <w:color w:val="000000"/>
          <w:sz w:val="20"/>
          <w:szCs w:val="20"/>
        </w:rPr>
        <w:t xml:space="preserve"> it</w:t>
      </w:r>
    </w:p>
    <w:p w14:paraId="7D55B3DC" w14:textId="02FCCD02" w:rsidR="00193DDE" w:rsidRDefault="00193DDE"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Write down the text book definition of the vocab word</w:t>
      </w:r>
    </w:p>
    <w:p w14:paraId="749DB2C3" w14:textId="77777777" w:rsidR="00B77413" w:rsidRDefault="00193DDE" w:rsidP="00B77413">
      <w:pPr>
        <w:pStyle w:val="ListParagraph"/>
        <w:keepLines/>
        <w:numPr>
          <w:ilvl w:val="0"/>
          <w:numId w:val="3"/>
        </w:numPr>
        <w:suppressAutoHyphens/>
        <w:autoSpaceDE w:val="0"/>
        <w:autoSpaceDN w:val="0"/>
        <w:adjustRightInd w:val="0"/>
        <w:rPr>
          <w:color w:val="000000"/>
          <w:sz w:val="20"/>
          <w:szCs w:val="20"/>
        </w:rPr>
      </w:pPr>
      <w:r>
        <w:rPr>
          <w:color w:val="000000"/>
          <w:sz w:val="20"/>
          <w:szCs w:val="20"/>
        </w:rPr>
        <w:t>Create an intelligent, critical, and creative original sentence that puts that voca</w:t>
      </w:r>
      <w:r w:rsidR="00B77413">
        <w:rPr>
          <w:color w:val="000000"/>
          <w:sz w:val="20"/>
          <w:szCs w:val="20"/>
        </w:rPr>
        <w:t>b word into real-world context</w:t>
      </w:r>
    </w:p>
    <w:p w14:paraId="5BE1F994" w14:textId="724B5417" w:rsidR="00193DDE" w:rsidRPr="00B77413" w:rsidRDefault="00B77413" w:rsidP="00B77413">
      <w:pPr>
        <w:pStyle w:val="ListParagraph"/>
        <w:keepLines/>
        <w:numPr>
          <w:ilvl w:val="1"/>
          <w:numId w:val="3"/>
        </w:numPr>
        <w:suppressAutoHyphens/>
        <w:autoSpaceDE w:val="0"/>
        <w:autoSpaceDN w:val="0"/>
        <w:adjustRightInd w:val="0"/>
        <w:rPr>
          <w:color w:val="000000"/>
          <w:sz w:val="20"/>
          <w:szCs w:val="20"/>
        </w:rPr>
      </w:pPr>
      <w:r>
        <w:rPr>
          <w:color w:val="000000"/>
          <w:sz w:val="20"/>
          <w:szCs w:val="20"/>
        </w:rPr>
        <w:t>Y</w:t>
      </w:r>
      <w:r w:rsidR="00193DDE" w:rsidRPr="00B77413">
        <w:rPr>
          <w:color w:val="000000"/>
          <w:sz w:val="20"/>
          <w:szCs w:val="20"/>
        </w:rPr>
        <w:t xml:space="preserve">ou must use that specific </w:t>
      </w:r>
      <w:r>
        <w:rPr>
          <w:color w:val="000000"/>
          <w:sz w:val="20"/>
          <w:szCs w:val="20"/>
        </w:rPr>
        <w:t xml:space="preserve">vocab </w:t>
      </w:r>
      <w:r w:rsidR="00193DDE" w:rsidRPr="00B77413">
        <w:rPr>
          <w:color w:val="000000"/>
          <w:sz w:val="20"/>
          <w:szCs w:val="20"/>
        </w:rPr>
        <w:t>word in the sentence you create.</w:t>
      </w:r>
    </w:p>
    <w:p w14:paraId="663FCB3F" w14:textId="160BC019" w:rsidR="00BC33BB" w:rsidRDefault="00BC33BB"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 xml:space="preserve">Must be accurate, meaningful, complex, and </w:t>
      </w:r>
      <w:r w:rsidR="00063B4D">
        <w:rPr>
          <w:color w:val="000000"/>
          <w:sz w:val="20"/>
          <w:szCs w:val="20"/>
        </w:rPr>
        <w:t>use supporting details</w:t>
      </w:r>
      <w:r>
        <w:rPr>
          <w:color w:val="000000"/>
          <w:sz w:val="20"/>
          <w:szCs w:val="20"/>
        </w:rPr>
        <w:t xml:space="preserve"> to earn full credit.</w:t>
      </w:r>
    </w:p>
    <w:p w14:paraId="7E685AC6" w14:textId="77777777" w:rsidR="00BC33BB" w:rsidRDefault="00BC33BB"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Don’t use simple sentences such as, “I like _____.” or “My brother likes _______.”</w:t>
      </w:r>
    </w:p>
    <w:p w14:paraId="4590FCD2" w14:textId="046F4A21" w:rsidR="00BC33BB" w:rsidRPr="00BC33BB" w:rsidRDefault="00BC33BB" w:rsidP="00BC33BB">
      <w:pPr>
        <w:pStyle w:val="ListParagraph"/>
        <w:keepLines/>
        <w:numPr>
          <w:ilvl w:val="1"/>
          <w:numId w:val="3"/>
        </w:numPr>
        <w:suppressAutoHyphens/>
        <w:autoSpaceDE w:val="0"/>
        <w:autoSpaceDN w:val="0"/>
        <w:adjustRightInd w:val="0"/>
        <w:rPr>
          <w:color w:val="000000"/>
          <w:sz w:val="20"/>
          <w:szCs w:val="20"/>
        </w:rPr>
      </w:pPr>
      <w:r w:rsidRPr="00BC33BB">
        <w:rPr>
          <w:color w:val="000000"/>
          <w:sz w:val="20"/>
          <w:szCs w:val="20"/>
        </w:rPr>
        <w:t>Try to connect the example sentences into your life or connect to things you enjoy. It will make the sentences more meaningful to you, thus you’re more likely to memorize the vocab.</w:t>
      </w:r>
    </w:p>
    <w:p w14:paraId="131EB54E" w14:textId="7E72424B" w:rsidR="00BC33BB" w:rsidRDefault="00FC5EA7" w:rsidP="00BC33BB">
      <w:pPr>
        <w:pStyle w:val="ListParagraph"/>
        <w:keepLines/>
        <w:numPr>
          <w:ilvl w:val="0"/>
          <w:numId w:val="3"/>
        </w:numPr>
        <w:suppressAutoHyphens/>
        <w:autoSpaceDE w:val="0"/>
        <w:autoSpaceDN w:val="0"/>
        <w:adjustRightInd w:val="0"/>
        <w:rPr>
          <w:color w:val="000000"/>
          <w:sz w:val="20"/>
          <w:szCs w:val="20"/>
        </w:rPr>
      </w:pPr>
      <w:r w:rsidRPr="00B77413">
        <w:rPr>
          <w:color w:val="000000"/>
          <w:sz w:val="20"/>
          <w:szCs w:val="20"/>
          <w:u w:val="single"/>
        </w:rPr>
        <w:t>Underline</w:t>
      </w:r>
      <w:r>
        <w:rPr>
          <w:color w:val="000000"/>
          <w:sz w:val="20"/>
          <w:szCs w:val="20"/>
        </w:rPr>
        <w:t xml:space="preserve"> the vocab word in the example sentence you made, too.</w:t>
      </w:r>
    </w:p>
    <w:p w14:paraId="3289E1F8" w14:textId="1063F8EF" w:rsidR="003D1C06" w:rsidRDefault="003D1C06" w:rsidP="00BC33BB">
      <w:pPr>
        <w:pStyle w:val="ListParagraph"/>
        <w:keepLines/>
        <w:numPr>
          <w:ilvl w:val="0"/>
          <w:numId w:val="3"/>
        </w:numPr>
        <w:suppressAutoHyphens/>
        <w:autoSpaceDE w:val="0"/>
        <w:autoSpaceDN w:val="0"/>
        <w:adjustRightInd w:val="0"/>
        <w:rPr>
          <w:color w:val="000000"/>
          <w:sz w:val="20"/>
          <w:szCs w:val="20"/>
        </w:rPr>
      </w:pPr>
      <w:r w:rsidRPr="003D1C06">
        <w:rPr>
          <w:color w:val="000000"/>
          <w:sz w:val="20"/>
          <w:szCs w:val="20"/>
        </w:rPr>
        <w:t>For each new unit, start over the numbering. For instance,</w:t>
      </w:r>
      <w:r>
        <w:rPr>
          <w:color w:val="000000"/>
          <w:sz w:val="20"/>
          <w:szCs w:val="20"/>
        </w:rPr>
        <w:t xml:space="preserve"> if Unit 4</w:t>
      </w:r>
      <w:r w:rsidRPr="003D1C06">
        <w:rPr>
          <w:color w:val="000000"/>
          <w:sz w:val="20"/>
          <w:szCs w:val="20"/>
        </w:rPr>
        <w:t xml:space="preserve"> has 63 vocab words, number the cards 1-63. Then start over with number 1 for the first term of Unit 5.</w:t>
      </w:r>
    </w:p>
    <w:p w14:paraId="279FB4F6" w14:textId="34EE00C2" w:rsidR="00210EE4" w:rsidRPr="003D1C06" w:rsidRDefault="00210EE4" w:rsidP="00BC33BB">
      <w:pPr>
        <w:pStyle w:val="ListParagraph"/>
        <w:keepLines/>
        <w:numPr>
          <w:ilvl w:val="0"/>
          <w:numId w:val="3"/>
        </w:numPr>
        <w:suppressAutoHyphens/>
        <w:autoSpaceDE w:val="0"/>
        <w:autoSpaceDN w:val="0"/>
        <w:adjustRightInd w:val="0"/>
        <w:rPr>
          <w:color w:val="000000"/>
          <w:sz w:val="20"/>
          <w:szCs w:val="20"/>
        </w:rPr>
      </w:pPr>
      <w:r>
        <w:rPr>
          <w:color w:val="000000"/>
          <w:sz w:val="20"/>
          <w:szCs w:val="20"/>
        </w:rPr>
        <w:t>For each new unit, label the front note card with the unit name and number. For example, the front card of your very first note card should simply be labeled: Unit 1 History &amp; Approaches</w:t>
      </w:r>
    </w:p>
    <w:p w14:paraId="5A4E1614" w14:textId="00B1D6CF" w:rsidR="00E349B5" w:rsidRDefault="00E349B5" w:rsidP="00BC33BB">
      <w:pPr>
        <w:pStyle w:val="ListParagraph"/>
        <w:keepLines/>
        <w:numPr>
          <w:ilvl w:val="0"/>
          <w:numId w:val="3"/>
        </w:numPr>
        <w:suppressAutoHyphens/>
        <w:autoSpaceDE w:val="0"/>
        <w:autoSpaceDN w:val="0"/>
        <w:adjustRightInd w:val="0"/>
        <w:rPr>
          <w:color w:val="000000"/>
          <w:sz w:val="20"/>
          <w:szCs w:val="20"/>
        </w:rPr>
      </w:pPr>
      <w:r>
        <w:rPr>
          <w:color w:val="000000"/>
          <w:sz w:val="20"/>
          <w:szCs w:val="20"/>
        </w:rPr>
        <w:t xml:space="preserve">On every single test </w:t>
      </w:r>
      <w:proofErr w:type="gramStart"/>
      <w:r>
        <w:rPr>
          <w:color w:val="000000"/>
          <w:sz w:val="20"/>
          <w:szCs w:val="20"/>
        </w:rPr>
        <w:t>day</w:t>
      </w:r>
      <w:proofErr w:type="gramEnd"/>
      <w:r>
        <w:rPr>
          <w:color w:val="000000"/>
          <w:sz w:val="20"/>
          <w:szCs w:val="20"/>
        </w:rPr>
        <w:t xml:space="preserve"> you will bring all vocab note cards for the current unit AND all previous units. For example, if you have a test on Unit 5, you will bring all vocab from Unit 1-5 in a </w:t>
      </w:r>
      <w:r w:rsidRPr="0013219E">
        <w:rPr>
          <w:b/>
          <w:color w:val="000000"/>
          <w:sz w:val="20"/>
          <w:szCs w:val="20"/>
        </w:rPr>
        <w:t xml:space="preserve">box </w:t>
      </w:r>
      <w:r>
        <w:rPr>
          <w:color w:val="000000"/>
          <w:sz w:val="20"/>
          <w:szCs w:val="20"/>
        </w:rPr>
        <w:t>on test day.</w:t>
      </w:r>
    </w:p>
    <w:p w14:paraId="52DBDA1C" w14:textId="7FB81DF4" w:rsidR="003E0C0F" w:rsidRDefault="003E0C0F" w:rsidP="00BC33BB">
      <w:pPr>
        <w:pStyle w:val="ListParagraph"/>
        <w:keepLines/>
        <w:numPr>
          <w:ilvl w:val="0"/>
          <w:numId w:val="3"/>
        </w:numPr>
        <w:suppressAutoHyphens/>
        <w:autoSpaceDE w:val="0"/>
        <w:autoSpaceDN w:val="0"/>
        <w:adjustRightInd w:val="0"/>
        <w:rPr>
          <w:color w:val="000000"/>
          <w:sz w:val="20"/>
          <w:szCs w:val="20"/>
        </w:rPr>
      </w:pPr>
      <w:r>
        <w:rPr>
          <w:color w:val="000000"/>
          <w:sz w:val="20"/>
          <w:szCs w:val="20"/>
        </w:rPr>
        <w:t>All-or-none grading. You will complete all vocab cards for your grade. You will not be allowed to turn in partially completed note cards.</w:t>
      </w:r>
    </w:p>
    <w:p w14:paraId="4FBC3CA4" w14:textId="77777777" w:rsidR="00042B02" w:rsidRDefault="00042B02" w:rsidP="00042B02">
      <w:pPr>
        <w:keepLines/>
        <w:suppressAutoHyphens/>
        <w:autoSpaceDE w:val="0"/>
        <w:autoSpaceDN w:val="0"/>
        <w:adjustRightInd w:val="0"/>
        <w:rPr>
          <w:color w:val="000000"/>
          <w:sz w:val="20"/>
          <w:szCs w:val="20"/>
        </w:rPr>
      </w:pPr>
      <w:bookmarkStart w:id="0" w:name="_GoBack"/>
      <w:bookmarkEnd w:id="0"/>
    </w:p>
    <w:p w14:paraId="29AABCED" w14:textId="3DB0E926" w:rsidR="00042B02" w:rsidRPr="00042B02" w:rsidRDefault="00042B02" w:rsidP="00042B02">
      <w:pPr>
        <w:keepLines/>
        <w:suppressAutoHyphens/>
        <w:autoSpaceDE w:val="0"/>
        <w:autoSpaceDN w:val="0"/>
        <w:adjustRightInd w:val="0"/>
        <w:rPr>
          <w:color w:val="000000"/>
          <w:sz w:val="20"/>
          <w:szCs w:val="20"/>
        </w:rPr>
      </w:pPr>
      <w:r>
        <w:rPr>
          <w:sz w:val="20"/>
          <w:szCs w:val="20"/>
        </w:rPr>
        <w:t>Tip: Write the real-world, original sentences during class time while the teacher reviews the reading and leads an interactive discussion.</w:t>
      </w:r>
    </w:p>
    <w:tbl>
      <w:tblPr>
        <w:tblStyle w:val="TableGrid"/>
        <w:tblpPr w:leftFromText="180" w:rightFromText="180" w:vertAnchor="text" w:horzAnchor="page" w:tblpX="4450" w:tblpY="226"/>
        <w:tblW w:w="0" w:type="auto"/>
        <w:tblLook w:val="04A0" w:firstRow="1" w:lastRow="0" w:firstColumn="1" w:lastColumn="0" w:noHBand="0" w:noVBand="1"/>
      </w:tblPr>
      <w:tblGrid>
        <w:gridCol w:w="4829"/>
      </w:tblGrid>
      <w:tr w:rsidR="00042B02" w14:paraId="040AA8A9" w14:textId="77777777" w:rsidTr="00042B02">
        <w:trPr>
          <w:trHeight w:val="2352"/>
        </w:trPr>
        <w:tc>
          <w:tcPr>
            <w:tcW w:w="4829" w:type="dxa"/>
          </w:tcPr>
          <w:p w14:paraId="744445BE" w14:textId="37E6BA43" w:rsidR="00042B02" w:rsidRPr="006F19D9" w:rsidRDefault="006F19D9" w:rsidP="00042B02">
            <w:pPr>
              <w:keepLines/>
              <w:suppressAutoHyphens/>
              <w:autoSpaceDE w:val="0"/>
              <w:autoSpaceDN w:val="0"/>
              <w:adjustRightInd w:val="0"/>
              <w:rPr>
                <w:color w:val="000000"/>
                <w:sz w:val="20"/>
                <w:szCs w:val="20"/>
                <w:u w:val="single"/>
              </w:rPr>
            </w:pPr>
            <w:r>
              <w:rPr>
                <w:color w:val="000000"/>
                <w:sz w:val="20"/>
                <w:szCs w:val="20"/>
              </w:rPr>
              <w:t xml:space="preserve">                                                                                       </w:t>
            </w:r>
            <w:r w:rsidRPr="006F19D9">
              <w:rPr>
                <w:color w:val="000000"/>
                <w:sz w:val="20"/>
                <w:szCs w:val="20"/>
                <w:u w:val="single"/>
              </w:rPr>
              <w:t>#1</w:t>
            </w:r>
          </w:p>
          <w:p w14:paraId="7A34838E" w14:textId="77777777" w:rsidR="00042B02" w:rsidRPr="006F19D9" w:rsidRDefault="00042B02" w:rsidP="006F19D9">
            <w:pPr>
              <w:keepLines/>
              <w:suppressAutoHyphens/>
              <w:autoSpaceDE w:val="0"/>
              <w:autoSpaceDN w:val="0"/>
              <w:adjustRightInd w:val="0"/>
              <w:rPr>
                <w:color w:val="000000"/>
                <w:sz w:val="18"/>
                <w:szCs w:val="18"/>
                <w:u w:val="single"/>
              </w:rPr>
            </w:pPr>
            <w:r w:rsidRPr="006F19D9">
              <w:rPr>
                <w:color w:val="000000"/>
                <w:sz w:val="18"/>
                <w:szCs w:val="18"/>
                <w:u w:val="single"/>
              </w:rPr>
              <w:t>Placebo Effect</w:t>
            </w:r>
            <w:r w:rsidRPr="006F19D9">
              <w:rPr>
                <w:color w:val="000000"/>
                <w:sz w:val="18"/>
                <w:szCs w:val="18"/>
              </w:rPr>
              <w:t>: Experimental results caused by expectations alone; any effect on behavior caused by the administration of an inert substance or condition, which the recipient assumes is an active agent.</w:t>
            </w:r>
          </w:p>
          <w:p w14:paraId="4BA7D067" w14:textId="77777777" w:rsidR="00042B02" w:rsidRPr="008352D5" w:rsidRDefault="00042B02" w:rsidP="00042B02">
            <w:pPr>
              <w:keepLines/>
              <w:suppressAutoHyphens/>
              <w:autoSpaceDE w:val="0"/>
              <w:autoSpaceDN w:val="0"/>
              <w:adjustRightInd w:val="0"/>
              <w:rPr>
                <w:color w:val="000000"/>
                <w:sz w:val="18"/>
                <w:szCs w:val="18"/>
              </w:rPr>
            </w:pPr>
          </w:p>
          <w:p w14:paraId="7FF2D5F5" w14:textId="77777777" w:rsidR="00042B02" w:rsidRPr="008352D5" w:rsidRDefault="00042B02" w:rsidP="00042B02">
            <w:pPr>
              <w:keepLines/>
              <w:suppressAutoHyphens/>
              <w:autoSpaceDE w:val="0"/>
              <w:autoSpaceDN w:val="0"/>
              <w:adjustRightInd w:val="0"/>
              <w:ind w:left="360"/>
              <w:rPr>
                <w:color w:val="000000"/>
                <w:sz w:val="18"/>
                <w:szCs w:val="18"/>
              </w:rPr>
            </w:pPr>
            <w:r w:rsidRPr="008352D5">
              <w:rPr>
                <w:color w:val="000000"/>
                <w:sz w:val="18"/>
                <w:szCs w:val="18"/>
              </w:rPr>
              <w:t xml:space="preserve">Ex: If people take a fake pill but are told that it can improve memory, sometimes they might believe it is true and report that their memory improved; but in reality they were victims of the </w:t>
            </w:r>
            <w:r w:rsidRPr="00042B02">
              <w:rPr>
                <w:color w:val="000000"/>
                <w:sz w:val="18"/>
                <w:szCs w:val="18"/>
                <w:u w:val="single"/>
              </w:rPr>
              <w:t>placebo effect</w:t>
            </w:r>
            <w:r w:rsidRPr="008352D5">
              <w:rPr>
                <w:color w:val="000000"/>
                <w:sz w:val="18"/>
                <w:szCs w:val="18"/>
              </w:rPr>
              <w:t xml:space="preserve">. </w:t>
            </w:r>
          </w:p>
          <w:p w14:paraId="22071057" w14:textId="77777777" w:rsidR="00042B02" w:rsidRDefault="00042B02" w:rsidP="00042B02">
            <w:pPr>
              <w:keepLines/>
              <w:suppressAutoHyphens/>
              <w:autoSpaceDE w:val="0"/>
              <w:autoSpaceDN w:val="0"/>
              <w:adjustRightInd w:val="0"/>
              <w:rPr>
                <w:color w:val="000000"/>
                <w:sz w:val="20"/>
                <w:szCs w:val="20"/>
              </w:rPr>
            </w:pPr>
          </w:p>
        </w:tc>
      </w:tr>
    </w:tbl>
    <w:p w14:paraId="4C223998" w14:textId="5C83B060" w:rsidR="00CD5E42" w:rsidRDefault="008352D5" w:rsidP="00CD5E42">
      <w:pPr>
        <w:keepLines/>
        <w:suppressAutoHyphens/>
        <w:autoSpaceDE w:val="0"/>
        <w:autoSpaceDN w:val="0"/>
        <w:adjustRightInd w:val="0"/>
        <w:rPr>
          <w:color w:val="000000"/>
          <w:sz w:val="20"/>
          <w:szCs w:val="20"/>
        </w:rPr>
      </w:pPr>
      <w:r>
        <w:rPr>
          <w:noProof/>
          <w:sz w:val="20"/>
          <w:szCs w:val="20"/>
          <w:lang w:eastAsia="ko-KR"/>
        </w:rPr>
        <w:drawing>
          <wp:anchor distT="0" distB="0" distL="114300" distR="114300" simplePos="0" relativeHeight="251658240" behindDoc="1" locked="0" layoutInCell="1" allowOverlap="1" wp14:anchorId="073863FC" wp14:editId="18BF2EC8">
            <wp:simplePos x="0" y="0"/>
            <wp:positionH relativeFrom="column">
              <wp:posOffset>1816100</wp:posOffset>
            </wp:positionH>
            <wp:positionV relativeFrom="paragraph">
              <wp:posOffset>-6985</wp:posOffset>
            </wp:positionV>
            <wp:extent cx="3073400" cy="1500445"/>
            <wp:effectExtent l="0" t="0" r="0" b="0"/>
            <wp:wrapNone/>
            <wp:docPr id="1" name="Picture 1" descr="Macintosh HD:private:var:folders:b7:sp1lm2jj1jn2dy93l5j9t2nm0000gn:T:TemporaryItems:note-card-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7:sp1lm2jj1jn2dy93l5j9t2nm0000gn:T:TemporaryItems:note-card-clipart-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440"/>
                    <a:stretch/>
                  </pic:blipFill>
                  <pic:spPr bwMode="auto">
                    <a:xfrm>
                      <a:off x="0" y="0"/>
                      <a:ext cx="3074589" cy="1501026"/>
                    </a:xfrm>
                    <a:prstGeom prst="rect">
                      <a:avLst/>
                    </a:prstGeom>
                    <a:noFill/>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42B02">
        <w:rPr>
          <w:color w:val="000000"/>
          <w:sz w:val="20"/>
          <w:szCs w:val="20"/>
        </w:rPr>
        <w:tab/>
      </w:r>
      <w:r w:rsidR="00CD5E42">
        <w:rPr>
          <w:color w:val="000000"/>
          <w:sz w:val="20"/>
          <w:szCs w:val="20"/>
        </w:rPr>
        <w:t>Example Note Card:</w:t>
      </w:r>
    </w:p>
    <w:p w14:paraId="58086485" w14:textId="1AAA6632" w:rsidR="00CD5E42" w:rsidRDefault="00CD5E42" w:rsidP="00CD5E42">
      <w:pPr>
        <w:keepLines/>
        <w:suppressAutoHyphens/>
        <w:autoSpaceDE w:val="0"/>
        <w:autoSpaceDN w:val="0"/>
        <w:adjustRightInd w:val="0"/>
        <w:rPr>
          <w:color w:val="000000"/>
          <w:sz w:val="20"/>
          <w:szCs w:val="20"/>
        </w:rPr>
      </w:pPr>
    </w:p>
    <w:p w14:paraId="55E0198F" w14:textId="77777777" w:rsidR="00B42DBB" w:rsidRDefault="00B42DBB" w:rsidP="00B42DBB">
      <w:pPr>
        <w:keepLines/>
        <w:suppressAutoHyphens/>
        <w:autoSpaceDE w:val="0"/>
        <w:autoSpaceDN w:val="0"/>
        <w:adjustRightInd w:val="0"/>
        <w:rPr>
          <w:color w:val="000000"/>
          <w:sz w:val="20"/>
          <w:szCs w:val="20"/>
        </w:rPr>
      </w:pPr>
    </w:p>
    <w:p w14:paraId="4DBEF052" w14:textId="77777777" w:rsidR="00CD5E42" w:rsidRDefault="00CD5E42" w:rsidP="00B42DBB">
      <w:pPr>
        <w:keepLines/>
        <w:suppressAutoHyphens/>
        <w:autoSpaceDE w:val="0"/>
        <w:autoSpaceDN w:val="0"/>
        <w:adjustRightInd w:val="0"/>
        <w:rPr>
          <w:color w:val="000000"/>
          <w:sz w:val="20"/>
          <w:szCs w:val="20"/>
        </w:rPr>
      </w:pPr>
    </w:p>
    <w:p w14:paraId="69DF240B" w14:textId="6301A9C2" w:rsidR="0039617E" w:rsidRDefault="0039617E" w:rsidP="001273A3">
      <w:pPr>
        <w:rPr>
          <w:sz w:val="20"/>
          <w:szCs w:val="20"/>
        </w:rPr>
      </w:pPr>
    </w:p>
    <w:sectPr w:rsidR="0039617E" w:rsidSect="002310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CA64" w14:textId="77777777" w:rsidR="00355210" w:rsidRDefault="00355210" w:rsidP="00CD5E42">
      <w:r>
        <w:separator/>
      </w:r>
    </w:p>
  </w:endnote>
  <w:endnote w:type="continuationSeparator" w:id="0">
    <w:p w14:paraId="4935CC17" w14:textId="77777777" w:rsidR="00355210" w:rsidRDefault="00355210" w:rsidP="00C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BDCF" w14:textId="77777777" w:rsidR="00CD5E42" w:rsidRDefault="00CD5E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A260" w14:textId="77777777" w:rsidR="00CD5E42" w:rsidRDefault="00CD5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941F" w14:textId="77777777" w:rsidR="00CD5E42" w:rsidRDefault="00CD5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3E18" w14:textId="77777777" w:rsidR="00355210" w:rsidRDefault="00355210" w:rsidP="00CD5E42">
      <w:r>
        <w:separator/>
      </w:r>
    </w:p>
  </w:footnote>
  <w:footnote w:type="continuationSeparator" w:id="0">
    <w:p w14:paraId="0C261B90" w14:textId="77777777" w:rsidR="00355210" w:rsidRDefault="00355210" w:rsidP="00CD5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AA19" w14:textId="77777777" w:rsidR="00CD5E42" w:rsidRDefault="00CD5E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599" w14:textId="77777777" w:rsidR="00CD5E42" w:rsidRDefault="00CD5E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B13B" w14:textId="77777777" w:rsidR="00CD5E42" w:rsidRDefault="00CD5E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B89"/>
    <w:multiLevelType w:val="hybridMultilevel"/>
    <w:tmpl w:val="4830C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9100F"/>
    <w:multiLevelType w:val="hybridMultilevel"/>
    <w:tmpl w:val="7FDE0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03D43"/>
    <w:multiLevelType w:val="hybridMultilevel"/>
    <w:tmpl w:val="F9B6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F37BE3"/>
    <w:multiLevelType w:val="hybridMultilevel"/>
    <w:tmpl w:val="1E867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2B7848"/>
    <w:multiLevelType w:val="hybridMultilevel"/>
    <w:tmpl w:val="6F6AC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7F6806"/>
    <w:multiLevelType w:val="hybridMultilevel"/>
    <w:tmpl w:val="5874B6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7"/>
    <w:rsid w:val="000236AB"/>
    <w:rsid w:val="00032226"/>
    <w:rsid w:val="00042B02"/>
    <w:rsid w:val="00045A55"/>
    <w:rsid w:val="00063B4D"/>
    <w:rsid w:val="00075150"/>
    <w:rsid w:val="0009400D"/>
    <w:rsid w:val="000A0789"/>
    <w:rsid w:val="000A231A"/>
    <w:rsid w:val="000B6076"/>
    <w:rsid w:val="000D79CF"/>
    <w:rsid w:val="00124131"/>
    <w:rsid w:val="001273A3"/>
    <w:rsid w:val="0013219E"/>
    <w:rsid w:val="00193DDE"/>
    <w:rsid w:val="001A0274"/>
    <w:rsid w:val="001A2618"/>
    <w:rsid w:val="001A641C"/>
    <w:rsid w:val="001B1AFC"/>
    <w:rsid w:val="001B2EFB"/>
    <w:rsid w:val="001D53BB"/>
    <w:rsid w:val="00210EE4"/>
    <w:rsid w:val="0022308C"/>
    <w:rsid w:val="0023108E"/>
    <w:rsid w:val="00237516"/>
    <w:rsid w:val="002D3834"/>
    <w:rsid w:val="002F4CF6"/>
    <w:rsid w:val="00313A37"/>
    <w:rsid w:val="003411DC"/>
    <w:rsid w:val="00355210"/>
    <w:rsid w:val="00370B00"/>
    <w:rsid w:val="0039617E"/>
    <w:rsid w:val="003D1C06"/>
    <w:rsid w:val="003E0C0F"/>
    <w:rsid w:val="003E11A5"/>
    <w:rsid w:val="003E5D63"/>
    <w:rsid w:val="0043055B"/>
    <w:rsid w:val="00430B6F"/>
    <w:rsid w:val="0044239B"/>
    <w:rsid w:val="00443B46"/>
    <w:rsid w:val="004C1299"/>
    <w:rsid w:val="0054310D"/>
    <w:rsid w:val="00576525"/>
    <w:rsid w:val="005A0DB1"/>
    <w:rsid w:val="005C43D5"/>
    <w:rsid w:val="00623778"/>
    <w:rsid w:val="00640E67"/>
    <w:rsid w:val="006755E9"/>
    <w:rsid w:val="006827F5"/>
    <w:rsid w:val="0069685E"/>
    <w:rsid w:val="006B5E87"/>
    <w:rsid w:val="006F19D9"/>
    <w:rsid w:val="00702BDF"/>
    <w:rsid w:val="0072153E"/>
    <w:rsid w:val="00741CE2"/>
    <w:rsid w:val="007736F0"/>
    <w:rsid w:val="00782E2D"/>
    <w:rsid w:val="007937ED"/>
    <w:rsid w:val="007A2444"/>
    <w:rsid w:val="007D4630"/>
    <w:rsid w:val="007D6586"/>
    <w:rsid w:val="008352D5"/>
    <w:rsid w:val="008551DD"/>
    <w:rsid w:val="008826DA"/>
    <w:rsid w:val="008D36C3"/>
    <w:rsid w:val="00925B7E"/>
    <w:rsid w:val="009304C9"/>
    <w:rsid w:val="00997719"/>
    <w:rsid w:val="009F02EA"/>
    <w:rsid w:val="009F4281"/>
    <w:rsid w:val="00A412F6"/>
    <w:rsid w:val="00A86DD6"/>
    <w:rsid w:val="00A93AF2"/>
    <w:rsid w:val="00AB7B61"/>
    <w:rsid w:val="00AC588A"/>
    <w:rsid w:val="00AD4766"/>
    <w:rsid w:val="00B010B9"/>
    <w:rsid w:val="00B0330B"/>
    <w:rsid w:val="00B0364B"/>
    <w:rsid w:val="00B0500A"/>
    <w:rsid w:val="00B42DBB"/>
    <w:rsid w:val="00B77413"/>
    <w:rsid w:val="00BC33BB"/>
    <w:rsid w:val="00BC7217"/>
    <w:rsid w:val="00C23E39"/>
    <w:rsid w:val="00C2664C"/>
    <w:rsid w:val="00C60264"/>
    <w:rsid w:val="00C628F9"/>
    <w:rsid w:val="00CB6260"/>
    <w:rsid w:val="00CB6A22"/>
    <w:rsid w:val="00CD5E42"/>
    <w:rsid w:val="00CF3FD4"/>
    <w:rsid w:val="00D07B8C"/>
    <w:rsid w:val="00D339EB"/>
    <w:rsid w:val="00D632D4"/>
    <w:rsid w:val="00D76FA2"/>
    <w:rsid w:val="00E25115"/>
    <w:rsid w:val="00E349B5"/>
    <w:rsid w:val="00E53711"/>
    <w:rsid w:val="00E56114"/>
    <w:rsid w:val="00EA253B"/>
    <w:rsid w:val="00EB1187"/>
    <w:rsid w:val="00ED0ECD"/>
    <w:rsid w:val="00F16390"/>
    <w:rsid w:val="00F455FB"/>
    <w:rsid w:val="00F66E48"/>
    <w:rsid w:val="00F81B4E"/>
    <w:rsid w:val="00F94FE9"/>
    <w:rsid w:val="00F967FA"/>
    <w:rsid w:val="00FC5EA7"/>
    <w:rsid w:val="00FD3A1E"/>
    <w:rsid w:val="00FE1D1A"/>
    <w:rsid w:val="00FF72E2"/>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92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B00"/>
    <w:rPr>
      <w:rFonts w:ascii="Tahoma" w:hAnsi="Tahoma" w:cs="Tahoma"/>
      <w:sz w:val="16"/>
      <w:szCs w:val="16"/>
    </w:rPr>
  </w:style>
  <w:style w:type="character" w:customStyle="1" w:styleId="BalloonTextChar">
    <w:name w:val="Balloon Text Char"/>
    <w:basedOn w:val="DefaultParagraphFont"/>
    <w:link w:val="BalloonText"/>
    <w:uiPriority w:val="99"/>
    <w:semiHidden/>
    <w:rsid w:val="00370B00"/>
    <w:rPr>
      <w:rFonts w:ascii="Tahoma" w:hAnsi="Tahoma" w:cs="Tahoma"/>
      <w:sz w:val="16"/>
      <w:szCs w:val="16"/>
    </w:rPr>
  </w:style>
  <w:style w:type="table" w:styleId="TableGrid">
    <w:name w:val="Table Grid"/>
    <w:basedOn w:val="TableNormal"/>
    <w:uiPriority w:val="59"/>
    <w:rsid w:val="000A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FA6"/>
    <w:pPr>
      <w:ind w:left="720"/>
      <w:contextualSpacing/>
    </w:pPr>
  </w:style>
  <w:style w:type="paragraph" w:styleId="Header">
    <w:name w:val="header"/>
    <w:basedOn w:val="Normal"/>
    <w:link w:val="HeaderChar"/>
    <w:uiPriority w:val="99"/>
    <w:unhideWhenUsed/>
    <w:rsid w:val="00CD5E42"/>
    <w:pPr>
      <w:tabs>
        <w:tab w:val="center" w:pos="4320"/>
        <w:tab w:val="right" w:pos="8640"/>
      </w:tabs>
    </w:pPr>
  </w:style>
  <w:style w:type="character" w:customStyle="1" w:styleId="HeaderChar">
    <w:name w:val="Header Char"/>
    <w:basedOn w:val="DefaultParagraphFont"/>
    <w:link w:val="Header"/>
    <w:uiPriority w:val="99"/>
    <w:rsid w:val="00CD5E42"/>
  </w:style>
  <w:style w:type="paragraph" w:styleId="Footer">
    <w:name w:val="footer"/>
    <w:basedOn w:val="Normal"/>
    <w:link w:val="FooterChar"/>
    <w:uiPriority w:val="99"/>
    <w:unhideWhenUsed/>
    <w:rsid w:val="00CD5E42"/>
    <w:pPr>
      <w:tabs>
        <w:tab w:val="center" w:pos="4320"/>
        <w:tab w:val="right" w:pos="8640"/>
      </w:tabs>
    </w:pPr>
  </w:style>
  <w:style w:type="character" w:customStyle="1" w:styleId="FooterChar">
    <w:name w:val="Footer Char"/>
    <w:basedOn w:val="DefaultParagraphFont"/>
    <w:link w:val="Footer"/>
    <w:uiPriority w:val="99"/>
    <w:rsid w:val="00CD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E236-0DFE-7A4F-89B8-70497FDE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Microsoft Office User</cp:lastModifiedBy>
  <cp:revision>24</cp:revision>
  <cp:lastPrinted>2017-08-16T02:00:00Z</cp:lastPrinted>
  <dcterms:created xsi:type="dcterms:W3CDTF">2015-08-12T08:18:00Z</dcterms:created>
  <dcterms:modified xsi:type="dcterms:W3CDTF">2019-01-21T01:35:00Z</dcterms:modified>
</cp:coreProperties>
</file>